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01F" w:rsidRDefault="00272D15" w:rsidP="0013201F">
      <w:pPr>
        <w:spacing w:line="360" w:lineRule="auto"/>
        <w:jc w:val="center"/>
        <w:rPr>
          <w:rFonts w:ascii="黑体" w:eastAsia="黑体" w:hAnsi="黑体"/>
          <w:bCs/>
          <w:sz w:val="40"/>
          <w:szCs w:val="36"/>
        </w:rPr>
      </w:pPr>
      <w:r w:rsidRPr="00CC6CAC">
        <w:rPr>
          <w:rFonts w:ascii="黑体" w:eastAsia="黑体" w:hAnsi="黑体" w:hint="eastAsia"/>
          <w:bCs/>
          <w:sz w:val="40"/>
          <w:szCs w:val="36"/>
        </w:rPr>
        <w:t>马克思主义理论研究和建设工程重点教材</w:t>
      </w:r>
      <w:r w:rsidR="00994680">
        <w:rPr>
          <w:rFonts w:ascii="黑体" w:eastAsia="黑体" w:hAnsi="黑体" w:hint="eastAsia"/>
          <w:bCs/>
          <w:sz w:val="40"/>
          <w:szCs w:val="36"/>
        </w:rPr>
        <w:t>“工程重点教材”</w:t>
      </w:r>
      <w:r w:rsidR="00C725EE">
        <w:rPr>
          <w:rFonts w:ascii="黑体" w:eastAsia="黑体" w:hAnsi="黑体" w:hint="eastAsia"/>
          <w:bCs/>
          <w:sz w:val="40"/>
          <w:szCs w:val="36"/>
        </w:rPr>
        <w:t>书目（已出版</w:t>
      </w:r>
      <w:bookmarkStart w:id="0" w:name="_GoBack"/>
      <w:bookmarkEnd w:id="0"/>
      <w:r w:rsidR="00C725EE">
        <w:rPr>
          <w:rFonts w:ascii="黑体" w:eastAsia="黑体" w:hAnsi="黑体" w:hint="eastAsia"/>
          <w:bCs/>
          <w:sz w:val="40"/>
          <w:szCs w:val="36"/>
        </w:rPr>
        <w:t>）</w:t>
      </w:r>
    </w:p>
    <w:tbl>
      <w:tblPr>
        <w:tblW w:w="15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256"/>
        <w:gridCol w:w="3686"/>
        <w:gridCol w:w="2835"/>
        <w:gridCol w:w="863"/>
        <w:gridCol w:w="2810"/>
      </w:tblGrid>
      <w:tr w:rsidR="00055256" w:rsidRPr="00A340B7" w:rsidTr="00C84895">
        <w:trPr>
          <w:trHeight w:val="510"/>
          <w:tblHeader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bookmarkStart w:id="1" w:name="_Hlk531593973"/>
            <w:r w:rsidRPr="00055256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055256">
            <w:pPr>
              <w:snapToGrid w:val="0"/>
              <w:jc w:val="center"/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0"/>
                <w:szCs w:val="20"/>
              </w:rPr>
              <w:t>教材名称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055256">
            <w:pPr>
              <w:snapToGrid w:val="0"/>
              <w:jc w:val="center"/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0"/>
                <w:szCs w:val="20"/>
              </w:rPr>
              <w:t>主编（首席专家）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055256">
            <w:pPr>
              <w:snapToGrid w:val="0"/>
              <w:jc w:val="center"/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0"/>
                <w:szCs w:val="20"/>
              </w:rPr>
              <w:t>出版社</w:t>
            </w:r>
          </w:p>
        </w:tc>
        <w:tc>
          <w:tcPr>
            <w:tcW w:w="863" w:type="dxa"/>
            <w:vAlign w:val="center"/>
          </w:tcPr>
          <w:p w:rsidR="00055256" w:rsidRDefault="00055256" w:rsidP="00055256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0"/>
                <w:szCs w:val="20"/>
              </w:rPr>
              <w:t>出版</w:t>
            </w:r>
          </w:p>
          <w:p w:rsidR="00055256" w:rsidRPr="00055256" w:rsidRDefault="00055256" w:rsidP="00055256">
            <w:pPr>
              <w:snapToGrid w:val="0"/>
              <w:jc w:val="center"/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0"/>
                <w:szCs w:val="20"/>
              </w:rPr>
              <w:t>时间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snapToGrid w:val="0"/>
              <w:jc w:val="center"/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0"/>
                <w:szCs w:val="20"/>
              </w:rPr>
              <w:t>书号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《资本论》导读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林岗、洪银兴、</w:t>
            </w:r>
            <w:proofErr w:type="gramStart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雎国余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978-7-04-035669-4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比较文学概论（第二版）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proofErr w:type="gramStart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曹顺庆</w:t>
            </w:r>
            <w:proofErr w:type="gramEnd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、孙景尧、高旭东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978-7-04-050105-6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当代西方文学思潮评析（第二版）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冯宪光、江宁康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978-7-04-050104-9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地方政府与政治（第二版）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徐 勇、沈荣华、潘小娟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978-7-04-050095-0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法理学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张文显、信春鹰、许崇德、夏  勇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人民出版社、高等教育出版社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978-7-01-008643-9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广告学概论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丁俊杰、陈培爱、金定海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978-7-04-047993-5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国际公法学（第二版）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曾令良、周忠海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978-7-04-050115-5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国际共产主义运动史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吴恩远、吴家庆、柴尚金、俞思念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人民出版社、高等教育出版社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978-7-01-010837-7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国际经济法学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余劲松、莫世健、左海聪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978-7-04-045926-5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国际组织（第二版）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郑启荣、张贵洪、严双伍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978-7-04-050097-4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行政法与行政诉讼法学（第二版）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应松年、姜明安、马怀德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978-7-04-050118-6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经济法学（第二版）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张守文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978-7-04-050098-1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考古学概论（第二版）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proofErr w:type="gramStart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栾</w:t>
            </w:r>
            <w:proofErr w:type="gramEnd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丰实、钱耀鹏、方辉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978-7-04-050113-1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科学社会主义概论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李君如、赵曜、靳辉明、严书翰、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人民出版社、高等教育出版社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978-7-01-009838-8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劳动与社会保障法学（第二版）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刘俊、叶静漪、林 嘉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978-7-04-050099-8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伦理学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万俊人、焦国成、王泽应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978-7-04-033835-5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逻辑学（第二版）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何向东、张建军、任晓明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978-7-04-050089-9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马克思恩格斯列宁经典著作选读（2018年版）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丰子义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978-7-04-050160-5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马克思恩格斯列宁历史理论经典著作导读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沙健孙、李捷、李文海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人民出版社、高等教育出版社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978-7-01-010785-1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马克思恩格斯列宁哲学经典著作导读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proofErr w:type="gramStart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侯惠勤</w:t>
            </w:r>
            <w:proofErr w:type="gramEnd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、余源培、侯才、郝立新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人民出版社、高等教育出版社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978-7-01-010528-4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马克思主义发展史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邢贲思、梅荣政、张雷声、艾四林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978-7-04-037872-6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马克思主义经济学说史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顾海良、程恩富、柳欣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978-7-04-035686-1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马克思主义与社会科学方法论（2018年版）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杨春贵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978-7-04-050159-9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马克思主义哲学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袁贵仁、杨春贵、李景源、丰子义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978-7-04-026774-7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马克思主义哲学史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赵家祥、梁树发、庄福龄、叶汝贤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978-7-04-034159-1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马克思主义政治经济学概论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刘树成、吴树青、纪宝成、李兴山、张宇、胡家勇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人民出版社、高等教育出版社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978-7-01-009875-3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美学原理（第二版）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尤西林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978-7-04-050091-2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民事诉讼法学（第二版）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宋朝武、汤维健、李浩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978-7-04-050119-3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区域经济学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安虎森、孙久文、吴殿廷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978-7-04-048189-1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社会学概论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郑杭生、景天魁、李培林、洪大用、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人民出版社、高等教育出版社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978-7-01-009781-7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史学概论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张岂之、陈祖武、于沛、李文海、李捷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978-7-04-026776-1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世界古代史（第二版）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朱寰、杨共乐、晏绍祥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978-7-04-050111-7（上）978-7-04-050112-4（下）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世界经济概论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proofErr w:type="gramStart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池元吉</w:t>
            </w:r>
            <w:proofErr w:type="gramEnd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、杜厚文、薛敬孝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978-7-04-019258-2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世界现代史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于沛、胡德坤、李世安、徐蓝、孟庆龙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978-7-04-037485-8（上）978-7-04-037796-5（下）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思想政治教育学原理（第二版）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郑永廷、刘书林、沈壮海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978-7-04-050096-7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外国文学史（第二版）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聂珍钊、郑克鲁、蒋承勇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978-7-04-050106-3（上）978-7-04-050107-0（下）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文学理论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童庆炳、李准、陈建功、杨义、杨志今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978-7-04-026773-0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西方经济学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吴易风、颜鹏飞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978-7-04-017100-6（上）978-7-04-015308-8（下）978-7-04-033312-1（上下）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西方美学史（第二版）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朱立元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978-7-04-050092-9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西方文学理论（第二版）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曾繁仁、周宪、王一川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978-7-04-050197-1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西方哲学史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赵敦华、韩震、邓晓芒、倪梁康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978-7-04-033740-2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西方政治思想史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徐大同、张桂琳、高建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978-7-04-033831-7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宪法学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许崇德、韩大元、李林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978-7-04-033736-5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新闻编辑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蔡雯、许正林、甘险峰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978-7-04-046895-3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新闻学概论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何梓华、徐心华、尹韵公、雷跃捷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978-7-04-013477-3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刑事诉讼法学（第二版）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陈卫东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978-7-04-050100-1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政治学概论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张永桃、王一程、房宁、王浦</w:t>
            </w:r>
            <w:proofErr w:type="gramStart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劬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978-7-04-031988-0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中国法制史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朱勇、王立民、赵晓耕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978-7-04-046891-5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中国革命史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王顺生、王炳林、陈 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978-7-04-045582-3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中国共产党思想政治教育思想史（第二版）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王</w:t>
            </w:r>
            <w:proofErr w:type="gramStart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树荫</w:t>
            </w:r>
            <w:proofErr w:type="gramEnd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、李斌雄、邱圣宏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978-7-04-050094-3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中国古代文学史（第二版）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袁世硕、陈文新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978-7-04-050108-7（上）978-7-04-050109-4（中）978-7-04-050117-9（下）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中国近代史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张海鹏、杨胜群、郑师渠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978-7-04-036274-9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中国伦理思想史（第二版）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张锡勤、杨明、张怀承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978-7-04-050090-5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中国美学史（第二版）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张法、朱良志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978-7-04-050093-6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中国思想史（第二版）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张岂之、谢扬举、许苏民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978-7-04-050088-2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中国文学理论批评史（第二版）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黄  </w:t>
            </w:r>
            <w:proofErr w:type="gramStart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霖</w:t>
            </w:r>
            <w:proofErr w:type="gramEnd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、李春青、李建中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978-7-04-050110-0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中国戏曲史（第二版）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proofErr w:type="gramStart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郑传寅</w:t>
            </w:r>
            <w:proofErr w:type="gramEnd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、俞为民、朱恒夫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978-7-04-050600-6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中国哲学史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方克立、郭齐勇、冯达文、陈卫平、孙熙国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人民出版社、高等教育出版社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978-7-01-010841-4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中国政治思想史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曹德本、宝成关、孙晓春、葛荃、游洛屏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978-7-04-034468-4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中华人民共和国史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程中原、吴敏先、陈述、柳建辉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高等教育出版社，人民出版社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978-7-04-038664-6</w:t>
            </w:r>
          </w:p>
        </w:tc>
      </w:tr>
      <w:tr w:rsidR="00055256" w:rsidRPr="00A340B7" w:rsidTr="00C84895">
        <w:trPr>
          <w:trHeight w:val="51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自然辩证法概论（2018年版）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55256" w:rsidRPr="00055256" w:rsidRDefault="00055256" w:rsidP="00C84895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proofErr w:type="gramStart"/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殷杰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055256" w:rsidRPr="00055256" w:rsidRDefault="00055256" w:rsidP="00C725EE">
            <w:pPr>
              <w:jc w:val="lef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高等教育出版社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10" w:type="dxa"/>
            <w:vAlign w:val="center"/>
          </w:tcPr>
          <w:p w:rsidR="00055256" w:rsidRPr="00055256" w:rsidRDefault="00055256" w:rsidP="00055256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055256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978-7-04-050158-2</w:t>
            </w:r>
          </w:p>
        </w:tc>
      </w:tr>
      <w:bookmarkEnd w:id="1"/>
    </w:tbl>
    <w:p w:rsidR="00A340B7" w:rsidRPr="00055256" w:rsidRDefault="00A340B7" w:rsidP="00055256">
      <w:pPr>
        <w:spacing w:line="360" w:lineRule="auto"/>
        <w:rPr>
          <w:rFonts w:ascii="黑体" w:eastAsia="黑体" w:hAnsi="黑体" w:hint="eastAsia"/>
          <w:bCs/>
          <w:sz w:val="13"/>
          <w:szCs w:val="36"/>
        </w:rPr>
      </w:pPr>
    </w:p>
    <w:sectPr w:rsidR="00A340B7" w:rsidRPr="00055256" w:rsidSect="004A27CD">
      <w:footerReference w:type="default" r:id="rId8"/>
      <w:pgSz w:w="16838" w:h="11906" w:orient="landscape" w:code="9"/>
      <w:pgMar w:top="1418" w:right="1134" w:bottom="1134" w:left="1134" w:header="851" w:footer="73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921" w:rsidRDefault="00583921" w:rsidP="00651B2F">
      <w:r>
        <w:separator/>
      </w:r>
    </w:p>
  </w:endnote>
  <w:endnote w:type="continuationSeparator" w:id="0">
    <w:p w:rsidR="00583921" w:rsidRDefault="00583921" w:rsidP="0065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051247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A27CD" w:rsidRDefault="004A27CD" w:rsidP="00755FF4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468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4680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921" w:rsidRDefault="00583921" w:rsidP="00651B2F">
      <w:r>
        <w:separator/>
      </w:r>
    </w:p>
  </w:footnote>
  <w:footnote w:type="continuationSeparator" w:id="0">
    <w:p w:rsidR="00583921" w:rsidRDefault="00583921" w:rsidP="00651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681FA3"/>
    <w:multiLevelType w:val="hybridMultilevel"/>
    <w:tmpl w:val="EE245BC8"/>
    <w:lvl w:ilvl="0" w:tplc="E35E4238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1CF0"/>
    <w:rsid w:val="00055256"/>
    <w:rsid w:val="00072ACF"/>
    <w:rsid w:val="00076CEB"/>
    <w:rsid w:val="000D6D7B"/>
    <w:rsid w:val="0013201F"/>
    <w:rsid w:val="001F150A"/>
    <w:rsid w:val="001F19FD"/>
    <w:rsid w:val="00272D15"/>
    <w:rsid w:val="0035540D"/>
    <w:rsid w:val="003C76AD"/>
    <w:rsid w:val="00401CF0"/>
    <w:rsid w:val="00433148"/>
    <w:rsid w:val="00475EB9"/>
    <w:rsid w:val="004A27CD"/>
    <w:rsid w:val="005430C5"/>
    <w:rsid w:val="00556F4D"/>
    <w:rsid w:val="00583921"/>
    <w:rsid w:val="00651B2F"/>
    <w:rsid w:val="006F6FBE"/>
    <w:rsid w:val="00735534"/>
    <w:rsid w:val="00752318"/>
    <w:rsid w:val="00755FF4"/>
    <w:rsid w:val="007646EA"/>
    <w:rsid w:val="0079722B"/>
    <w:rsid w:val="00822593"/>
    <w:rsid w:val="00833B6F"/>
    <w:rsid w:val="0084092E"/>
    <w:rsid w:val="008B1994"/>
    <w:rsid w:val="008C506E"/>
    <w:rsid w:val="00914F96"/>
    <w:rsid w:val="00994680"/>
    <w:rsid w:val="00A340B7"/>
    <w:rsid w:val="00A716B0"/>
    <w:rsid w:val="00A72FD2"/>
    <w:rsid w:val="00B15A0A"/>
    <w:rsid w:val="00C667D4"/>
    <w:rsid w:val="00C725EE"/>
    <w:rsid w:val="00C84895"/>
    <w:rsid w:val="00CA1838"/>
    <w:rsid w:val="00CC606B"/>
    <w:rsid w:val="00CC6CAC"/>
    <w:rsid w:val="00D04215"/>
    <w:rsid w:val="00D5208B"/>
    <w:rsid w:val="00D667E4"/>
    <w:rsid w:val="00D77793"/>
    <w:rsid w:val="00E0675B"/>
    <w:rsid w:val="00EC433F"/>
    <w:rsid w:val="00ED26D8"/>
    <w:rsid w:val="00EE01D1"/>
    <w:rsid w:val="00EF7AEC"/>
    <w:rsid w:val="00FA483E"/>
    <w:rsid w:val="33520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EA1A00"/>
  <w15:docId w15:val="{533BA375-FB5C-4F45-A86A-594EFA1B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6D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D6D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0D6D7B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6D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D6D7B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rsid w:val="00A340B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576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hep--Li</dc:creator>
  <cp:lastModifiedBy>Dong</cp:lastModifiedBy>
  <cp:revision>34</cp:revision>
  <dcterms:created xsi:type="dcterms:W3CDTF">2016-09-28T03:25:00Z</dcterms:created>
  <dcterms:modified xsi:type="dcterms:W3CDTF">2018-12-03T01:57:00Z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