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57C" w:rsidRDefault="005D3EB3" w:rsidP="009E3892">
      <w:pPr>
        <w:autoSpaceDE w:val="0"/>
        <w:autoSpaceDN w:val="0"/>
        <w:adjustRightInd w:val="0"/>
        <w:spacing w:beforeLines="50"/>
        <w:jc w:val="center"/>
        <w:rPr>
          <w:rFonts w:eastAsia="黑体"/>
          <w:b/>
        </w:rPr>
      </w:pPr>
      <w:r>
        <w:rPr>
          <w:rFonts w:ascii="黑体" w:eastAsia="黑体" w:hint="eastAsia"/>
          <w:bCs/>
          <w:sz w:val="32"/>
          <w:szCs w:val="32"/>
        </w:rPr>
        <w:t>电子商务专业人才培养方案</w:t>
      </w:r>
    </w:p>
    <w:p w:rsidR="006D257C" w:rsidRDefault="005D3EB3">
      <w:pPr>
        <w:autoSpaceDE w:val="0"/>
        <w:autoSpaceDN w:val="0"/>
        <w:adjustRightInd w:val="0"/>
        <w:spacing w:line="360" w:lineRule="auto"/>
        <w:jc w:val="center"/>
        <w:rPr>
          <w:rFonts w:ascii="黑体" w:eastAsia="黑体" w:hAnsi="黑体"/>
          <w:sz w:val="24"/>
        </w:rPr>
      </w:pPr>
      <w:r>
        <w:rPr>
          <w:rFonts w:ascii="黑体" w:eastAsia="黑体" w:hAnsi="黑体"/>
          <w:sz w:val="24"/>
        </w:rPr>
        <w:t>(</w:t>
      </w:r>
      <w:r>
        <w:rPr>
          <w:rFonts w:ascii="黑体" w:eastAsia="黑体" w:hAnsi="黑体" w:hint="eastAsia"/>
          <w:sz w:val="24"/>
        </w:rPr>
        <w:t>1</w:t>
      </w:r>
      <w:r>
        <w:rPr>
          <w:rFonts w:ascii="黑体" w:eastAsia="黑体" w:hAnsi="黑体"/>
          <w:sz w:val="24"/>
        </w:rPr>
        <w:t>20801)</w:t>
      </w:r>
    </w:p>
    <w:p w:rsidR="006D257C" w:rsidRDefault="005D3EB3">
      <w:pPr>
        <w:autoSpaceDE w:val="0"/>
        <w:autoSpaceDN w:val="0"/>
        <w:adjustRightInd w:val="0"/>
        <w:spacing w:line="360" w:lineRule="auto"/>
        <w:rPr>
          <w:rFonts w:eastAsia="黑体"/>
          <w:bCs/>
          <w:sz w:val="24"/>
        </w:rPr>
      </w:pPr>
      <w:r>
        <w:rPr>
          <w:rFonts w:eastAsia="黑体" w:hint="eastAsia"/>
          <w:bCs/>
          <w:sz w:val="24"/>
        </w:rPr>
        <w:t>一、专业介绍</w:t>
      </w:r>
    </w:p>
    <w:p w:rsidR="006D257C" w:rsidRDefault="005D3EB3">
      <w:pPr>
        <w:widowControl/>
        <w:adjustRightInd w:val="0"/>
        <w:snapToGrid w:val="0"/>
        <w:spacing w:line="360" w:lineRule="auto"/>
        <w:ind w:firstLineChars="300" w:firstLine="630"/>
        <w:jc w:val="left"/>
        <w:rPr>
          <w:rFonts w:ascii="宋体" w:hAnsi="宋体"/>
          <w:bCs/>
          <w:szCs w:val="21"/>
        </w:rPr>
      </w:pPr>
      <w:r>
        <w:rPr>
          <w:rFonts w:ascii="宋体" w:hAnsi="宋体" w:hint="eastAsia"/>
          <w:bCs/>
          <w:szCs w:val="21"/>
        </w:rPr>
        <w:t>电子商务专业，学制四年，专业门类为管理学。我校电子商务本科专业成立于2002年，于2003年在工商管理类下招生，生源及就业情况良好；因专业发展需要于2008年独立招生，生源得到提升，就业与考研势头良好。2014年教育部将电子商务设置为一级学科，本专业获得更大发展空间。</w:t>
      </w:r>
      <w:r>
        <w:rPr>
          <w:rFonts w:ascii="宋体" w:hAnsi="宋体" w:hint="eastAsia"/>
          <w:bCs/>
          <w:color w:val="000000" w:themeColor="text1"/>
          <w:szCs w:val="21"/>
        </w:rPr>
        <w:t>经过多年的建设发展，学校和学院能提供电子商务学术研究和专业知识学习所需的各种信息资源和实验实训条件。</w:t>
      </w:r>
      <w:r>
        <w:rPr>
          <w:rFonts w:ascii="宋体" w:hAnsi="宋体" w:hint="eastAsia"/>
          <w:bCs/>
          <w:szCs w:val="21"/>
        </w:rPr>
        <w:t>目前，在管理科学与工程一级学科硕士点及博士点下，设有电子商务相关研究方向。</w:t>
      </w:r>
    </w:p>
    <w:p w:rsidR="006D257C" w:rsidRDefault="005D3EB3">
      <w:pPr>
        <w:widowControl/>
        <w:adjustRightInd w:val="0"/>
        <w:snapToGrid w:val="0"/>
        <w:spacing w:line="360" w:lineRule="auto"/>
        <w:ind w:firstLineChars="200" w:firstLine="420"/>
        <w:rPr>
          <w:rFonts w:ascii="宋体" w:hAnsi="宋体"/>
          <w:bCs/>
          <w:szCs w:val="21"/>
        </w:rPr>
      </w:pPr>
      <w:r>
        <w:rPr>
          <w:rFonts w:ascii="宋体" w:hAnsi="宋体" w:hint="eastAsia"/>
          <w:bCs/>
          <w:szCs w:val="21"/>
        </w:rPr>
        <w:t>本专业师资较为雄厚，现有</w:t>
      </w:r>
      <w:r w:rsidR="004426DD">
        <w:rPr>
          <w:rFonts w:ascii="宋体" w:hAnsi="宋体" w:hint="eastAsia"/>
          <w:bCs/>
          <w:szCs w:val="21"/>
        </w:rPr>
        <w:t>教师18人，其中</w:t>
      </w:r>
      <w:r>
        <w:rPr>
          <w:rFonts w:ascii="宋体" w:hAnsi="宋体" w:hint="eastAsia"/>
          <w:bCs/>
          <w:szCs w:val="21"/>
        </w:rPr>
        <w:t>教授4人、副教授8人，具有博士学位10</w:t>
      </w:r>
      <w:r w:rsidR="004426DD">
        <w:rPr>
          <w:rFonts w:ascii="宋体" w:hAnsi="宋体" w:hint="eastAsia"/>
          <w:bCs/>
          <w:szCs w:val="21"/>
        </w:rPr>
        <w:t>人。</w:t>
      </w:r>
      <w:r>
        <w:rPr>
          <w:rFonts w:ascii="宋体" w:hAnsi="宋体" w:hint="eastAsia"/>
          <w:bCs/>
          <w:szCs w:val="21"/>
        </w:rPr>
        <w:t>一批青年教师脱颖而</w:t>
      </w:r>
      <w:r w:rsidR="00BC671E">
        <w:rPr>
          <w:rFonts w:ascii="宋体" w:hAnsi="宋体" w:hint="eastAsia"/>
          <w:bCs/>
          <w:szCs w:val="21"/>
        </w:rPr>
        <w:t>出，获得河北省青年拔尖人才、河北省自然科学二等奖等多个人才称号。</w:t>
      </w:r>
      <w:r>
        <w:rPr>
          <w:rFonts w:ascii="宋体" w:hAnsi="宋体" w:hint="eastAsia"/>
          <w:bCs/>
          <w:szCs w:val="21"/>
        </w:rPr>
        <w:t>多名教师留学海外或具有海外学习背景。与阿里巴巴商学院、十余家电子商务企业建立有合作关系，为社会服务能力增强并在电子商务就业市场上形成良好声誉，大部分学生毕业进入500强企业工作。</w:t>
      </w:r>
    </w:p>
    <w:p w:rsidR="006D257C" w:rsidRDefault="005D3EB3">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6D257C" w:rsidRDefault="005D3EB3">
      <w:pPr>
        <w:autoSpaceDE w:val="0"/>
        <w:autoSpaceDN w:val="0"/>
        <w:adjustRightInd w:val="0"/>
        <w:spacing w:line="360" w:lineRule="auto"/>
        <w:ind w:firstLineChars="200" w:firstLine="420"/>
        <w:rPr>
          <w:rFonts w:ascii="宋体" w:hAnsi="宋体" w:cs="宋体"/>
          <w:color w:val="000000"/>
          <w:szCs w:val="21"/>
        </w:rPr>
      </w:pPr>
      <w:r>
        <w:rPr>
          <w:rFonts w:ascii="宋体" w:hAnsi="宋体" w:cs="宋体" w:hint="eastAsia"/>
          <w:color w:val="000000"/>
          <w:szCs w:val="21"/>
        </w:rPr>
        <w:t>本专业基于互联网和大数据环境下新经济发展需求，培养具有良好道德修养、社会责任感和健全的心理素质，具备信息经济理念与互联网思维、掌握现代信息技术和电子商务运营服务综合技能、具有扎实的专业基础和良好的知识结构，具有互联网创新创业素质、实践能力和终身学习能力，能够在电子商务/互联网企业、电子商务服务企业、以及各类企事业单位的电子商务相关部门从事网络环境下商务运营、互联网产品策划与运营、平台管理和技术服务的复合型、应用型、创新创业型人才。</w:t>
      </w:r>
    </w:p>
    <w:p w:rsidR="006D257C" w:rsidRDefault="005D3EB3">
      <w:pPr>
        <w:autoSpaceDE w:val="0"/>
        <w:autoSpaceDN w:val="0"/>
        <w:adjustRightInd w:val="0"/>
        <w:spacing w:line="360" w:lineRule="auto"/>
        <w:ind w:firstLineChars="200" w:firstLine="420"/>
        <w:rPr>
          <w:rFonts w:ascii="宋体" w:hAnsi="宋体" w:cs="宋体"/>
          <w:color w:val="000000"/>
          <w:szCs w:val="21"/>
        </w:rPr>
      </w:pPr>
      <w:r>
        <w:rPr>
          <w:rFonts w:ascii="宋体" w:hAnsi="宋体" w:cs="宋体" w:hint="eastAsia"/>
          <w:color w:val="000000"/>
          <w:szCs w:val="21"/>
        </w:rPr>
        <w:t>培养目标1：培养具有良好道德修养，掌握马克思列宁主义、毛泽东思想、邓小平理论、习近平新时代</w:t>
      </w:r>
      <w:r w:rsidR="00827A17" w:rsidRPr="00827A17">
        <w:rPr>
          <w:rFonts w:ascii="宋体" w:hAnsi="宋体" w:cs="宋体" w:hint="eastAsia"/>
          <w:color w:val="000000"/>
          <w:szCs w:val="21"/>
        </w:rPr>
        <w:t>中国特色社会主义思想的立场、观点和方法，树立正确世界观、人生观和价值观的人才</w:t>
      </w:r>
      <w:r>
        <w:rPr>
          <w:rFonts w:ascii="宋体" w:hAnsi="宋体" w:cs="宋体" w:hint="eastAsia"/>
          <w:color w:val="000000"/>
          <w:szCs w:val="21"/>
        </w:rPr>
        <w:t>。</w:t>
      </w:r>
    </w:p>
    <w:p w:rsidR="006D257C" w:rsidRDefault="005D3EB3">
      <w:pPr>
        <w:autoSpaceDE w:val="0"/>
        <w:autoSpaceDN w:val="0"/>
        <w:adjustRightInd w:val="0"/>
        <w:spacing w:line="360" w:lineRule="auto"/>
        <w:ind w:firstLineChars="200" w:firstLine="420"/>
        <w:rPr>
          <w:rFonts w:ascii="宋体" w:hAnsi="宋体" w:cs="宋体"/>
          <w:color w:val="000000"/>
          <w:szCs w:val="21"/>
        </w:rPr>
      </w:pPr>
      <w:r>
        <w:rPr>
          <w:rFonts w:ascii="宋体" w:hAnsi="宋体" w:cs="宋体" w:hint="eastAsia"/>
          <w:color w:val="000000"/>
          <w:szCs w:val="21"/>
        </w:rPr>
        <w:t>培养目标2：培养具备现代经济、管理理论和信息技术等多学科基础知识及电子商务专业知识的复合型人才。</w:t>
      </w:r>
    </w:p>
    <w:p w:rsidR="006D257C" w:rsidRDefault="005D3EB3">
      <w:pPr>
        <w:autoSpaceDE w:val="0"/>
        <w:autoSpaceDN w:val="0"/>
        <w:adjustRightInd w:val="0"/>
        <w:spacing w:line="360" w:lineRule="auto"/>
        <w:ind w:firstLineChars="200" w:firstLine="420"/>
        <w:rPr>
          <w:rFonts w:ascii="宋体" w:hAnsi="宋体" w:cs="宋体"/>
          <w:color w:val="000000"/>
          <w:szCs w:val="21"/>
        </w:rPr>
      </w:pPr>
      <w:r>
        <w:rPr>
          <w:rFonts w:ascii="宋体" w:hAnsi="宋体" w:cs="宋体" w:hint="eastAsia"/>
          <w:color w:val="000000"/>
          <w:szCs w:val="21"/>
        </w:rPr>
        <w:t>培养目标3：培养具备电子商务综合技能，能在互联网企业与现代服务业开展电子商务战略分析、规划与运营、互联网产品设计、商务数据分析等技能的应用型人才。</w:t>
      </w:r>
    </w:p>
    <w:p w:rsidR="006D257C" w:rsidRDefault="005D3EB3">
      <w:pPr>
        <w:autoSpaceDE w:val="0"/>
        <w:autoSpaceDN w:val="0"/>
        <w:adjustRightInd w:val="0"/>
        <w:spacing w:line="360" w:lineRule="auto"/>
        <w:ind w:firstLineChars="200" w:firstLine="420"/>
        <w:rPr>
          <w:rFonts w:ascii="宋体" w:hAnsi="宋体" w:cs="宋体"/>
          <w:color w:val="000000"/>
          <w:szCs w:val="21"/>
        </w:rPr>
      </w:pPr>
      <w:r>
        <w:rPr>
          <w:rFonts w:ascii="宋体" w:hAnsi="宋体" w:cs="宋体" w:hint="eastAsia"/>
          <w:color w:val="000000"/>
          <w:szCs w:val="21"/>
        </w:rPr>
        <w:t>培养目标4：培养能够追踪电子商务新兴产业动态，具备较高互联网创新创业素质、商业</w:t>
      </w:r>
      <w:r>
        <w:rPr>
          <w:rFonts w:ascii="宋体" w:hAnsi="宋体" w:cs="宋体" w:hint="eastAsia"/>
          <w:color w:val="000000"/>
          <w:szCs w:val="21"/>
        </w:rPr>
        <w:lastRenderedPageBreak/>
        <w:t>模式创新与技能创新能力的创新创业型人才。</w:t>
      </w:r>
    </w:p>
    <w:p w:rsidR="006D257C" w:rsidRDefault="005D3EB3">
      <w:pPr>
        <w:autoSpaceDE w:val="0"/>
        <w:autoSpaceDN w:val="0"/>
        <w:adjustRightInd w:val="0"/>
        <w:spacing w:line="360" w:lineRule="auto"/>
        <w:ind w:firstLineChars="200" w:firstLine="420"/>
        <w:rPr>
          <w:rFonts w:ascii="宋体" w:hAnsi="宋体" w:cs="宋体"/>
          <w:color w:val="000000"/>
          <w:szCs w:val="21"/>
        </w:rPr>
      </w:pPr>
      <w:r>
        <w:rPr>
          <w:rFonts w:ascii="宋体" w:hAnsi="宋体" w:cs="宋体" w:hint="eastAsia"/>
          <w:color w:val="000000"/>
          <w:szCs w:val="21"/>
        </w:rPr>
        <w:t>培养目标5：培养具备国际化视野，熟悉国内外电子商务政策与法规，能够较为准确的预测和判断国内外电子商务发展趋势的专业人才。</w:t>
      </w:r>
    </w:p>
    <w:p w:rsidR="006D257C" w:rsidRDefault="005D3EB3">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6D257C" w:rsidRDefault="005D3EB3">
      <w:pPr>
        <w:autoSpaceDE w:val="0"/>
        <w:autoSpaceDN w:val="0"/>
        <w:adjustRightInd w:val="0"/>
        <w:spacing w:line="360" w:lineRule="auto"/>
        <w:ind w:firstLineChars="200" w:firstLine="420"/>
        <w:rPr>
          <w:rFonts w:ascii="宋体" w:hAnsi="宋体"/>
          <w:bCs/>
          <w:szCs w:val="21"/>
        </w:rPr>
      </w:pPr>
      <w:r>
        <w:rPr>
          <w:rFonts w:hint="eastAsia"/>
          <w:bCs/>
          <w:color w:val="000000"/>
        </w:rPr>
        <w:t>本专业学生主要学习管理学、经济学、电子商务运营等方面的基本理论知识，接受电子商务策划、开发、运作与管理方法与技巧、商务数据分析等专业技能的基本训练，具有在电子商务运</w:t>
      </w:r>
      <w:r>
        <w:rPr>
          <w:rFonts w:hint="eastAsia"/>
          <w:bCs/>
          <w:color w:val="000000" w:themeColor="text1"/>
        </w:rPr>
        <w:t>营、互联网产品开发、</w:t>
      </w:r>
      <w:r>
        <w:rPr>
          <w:rFonts w:hint="eastAsia"/>
          <w:bCs/>
          <w:color w:val="000000"/>
        </w:rPr>
        <w:t>客户服务与管理、供应链管理、营销策划与推广、商务数据分析及相关领域实际工作的基本能力。毕业生应具备以下方面的素质和</w:t>
      </w:r>
      <w:r>
        <w:rPr>
          <w:rFonts w:ascii="宋体" w:hAnsi="宋体" w:hint="eastAsia"/>
          <w:bCs/>
          <w:szCs w:val="21"/>
        </w:rPr>
        <w:t>能力：</w:t>
      </w:r>
    </w:p>
    <w:p w:rsidR="006D257C" w:rsidRDefault="005D3EB3">
      <w:pPr>
        <w:autoSpaceDE w:val="0"/>
        <w:autoSpaceDN w:val="0"/>
        <w:adjustRightInd w:val="0"/>
        <w:spacing w:line="360" w:lineRule="auto"/>
        <w:ind w:firstLineChars="200" w:firstLine="422"/>
        <w:rPr>
          <w:rFonts w:ascii="宋体" w:hAnsi="宋体"/>
          <w:b/>
          <w:bCs/>
          <w:szCs w:val="21"/>
        </w:rPr>
      </w:pPr>
      <w:bookmarkStart w:id="0" w:name="_Hlk10214392"/>
      <w:r>
        <w:rPr>
          <w:rFonts w:ascii="宋体" w:hAnsi="宋体" w:hint="eastAsia"/>
          <w:b/>
          <w:bCs/>
          <w:szCs w:val="21"/>
        </w:rPr>
        <w:t>1.毕业生应掌握的知识</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bCs/>
          <w:szCs w:val="21"/>
        </w:rPr>
        <w:t>1-</w:t>
      </w:r>
      <w:r>
        <w:rPr>
          <w:rFonts w:ascii="宋体" w:hAnsi="宋体" w:hint="eastAsia"/>
          <w:bCs/>
          <w:szCs w:val="21"/>
        </w:rPr>
        <w:t>1：掌握自然科学、社会科学和人文学科等通识类相关知识；</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hint="eastAsia"/>
          <w:bCs/>
          <w:szCs w:val="21"/>
        </w:rPr>
        <w:t>1-2：掌握现代管理、网络经济和现代信息技术的基础理论和专业知识；</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hint="eastAsia"/>
          <w:bCs/>
          <w:szCs w:val="21"/>
        </w:rPr>
        <w:t>1-3：掌握电子商务</w:t>
      </w:r>
      <w:r w:rsidRPr="00462595">
        <w:rPr>
          <w:rFonts w:ascii="宋体" w:hAnsi="宋体" w:hint="eastAsia"/>
          <w:bCs/>
          <w:szCs w:val="21"/>
        </w:rPr>
        <w:t>战略规划、</w:t>
      </w:r>
      <w:r>
        <w:rPr>
          <w:rFonts w:ascii="宋体" w:hAnsi="宋体" w:hint="eastAsia"/>
          <w:bCs/>
          <w:szCs w:val="21"/>
        </w:rPr>
        <w:t>运营管理相关专业知识，能够进行电子商务数据处理、业务管理、网络营销、</w:t>
      </w:r>
      <w:r w:rsidRPr="00462595">
        <w:rPr>
          <w:rFonts w:ascii="宋体" w:hAnsi="宋体" w:hint="eastAsia"/>
          <w:bCs/>
          <w:szCs w:val="21"/>
        </w:rPr>
        <w:t>互联网金融应用、</w:t>
      </w:r>
      <w:r>
        <w:rPr>
          <w:rFonts w:ascii="宋体" w:hAnsi="宋体" w:hint="eastAsia"/>
          <w:bCs/>
          <w:szCs w:val="21"/>
        </w:rPr>
        <w:t>供应链管理、客户服务、互联网产品设计等；</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bCs/>
          <w:szCs w:val="21"/>
        </w:rPr>
        <w:t>1</w:t>
      </w:r>
      <w:r>
        <w:rPr>
          <w:rFonts w:ascii="宋体" w:hAnsi="宋体" w:hint="eastAsia"/>
          <w:bCs/>
          <w:szCs w:val="21"/>
        </w:rPr>
        <w:t>-4：熟悉国内外有关电子商务的政策与法规，跨境电子商务的平台规则与国际贸易规则；</w:t>
      </w:r>
    </w:p>
    <w:p w:rsidR="006D257C" w:rsidRDefault="005D3EB3">
      <w:pPr>
        <w:autoSpaceDE w:val="0"/>
        <w:autoSpaceDN w:val="0"/>
        <w:adjustRightIn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-5：了解电子商务新兴产业动态，注重产业技术创新和商业模式创新并掌握相应的理论与技术知识；</w:t>
      </w:r>
    </w:p>
    <w:p w:rsidR="006D257C" w:rsidRDefault="005D3EB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2.毕业生应具备的能力</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hint="eastAsia"/>
          <w:bCs/>
          <w:szCs w:val="21"/>
        </w:rPr>
        <w:t>2-</w:t>
      </w:r>
      <w:r>
        <w:rPr>
          <w:rFonts w:ascii="宋体" w:hAnsi="宋体"/>
          <w:bCs/>
          <w:szCs w:val="21"/>
        </w:rPr>
        <w:t>1</w:t>
      </w:r>
      <w:r>
        <w:rPr>
          <w:rFonts w:ascii="宋体" w:hAnsi="宋体" w:hint="eastAsia"/>
          <w:bCs/>
          <w:szCs w:val="21"/>
        </w:rPr>
        <w:t>：具备独立自主地获取本专业相关知识的学习能力；</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2</w:t>
      </w:r>
      <w:r>
        <w:rPr>
          <w:rFonts w:ascii="宋体" w:hAnsi="宋体" w:hint="eastAsia"/>
          <w:bCs/>
          <w:szCs w:val="21"/>
        </w:rPr>
        <w:t>：具有利用现代信息技术和电子商务改造传统管理模式和商务运营的初步能力；</w:t>
      </w:r>
    </w:p>
    <w:p w:rsidR="006D257C" w:rsidRDefault="005D3EB3">
      <w:pPr>
        <w:autoSpaceDE w:val="0"/>
        <w:autoSpaceDN w:val="0"/>
        <w:adjustRightInd w:val="0"/>
        <w:spacing w:line="360" w:lineRule="auto"/>
        <w:ind w:leftChars="202" w:left="424"/>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3</w:t>
      </w:r>
      <w:r>
        <w:rPr>
          <w:rFonts w:ascii="宋体" w:hAnsi="宋体" w:hint="eastAsia"/>
          <w:bCs/>
          <w:szCs w:val="21"/>
        </w:rPr>
        <w:t xml:space="preserve">：具备良好的计算机操作和互联网应用能力，运用商务数据分析工具分析解决现实商业问题的能力； </w:t>
      </w:r>
    </w:p>
    <w:p w:rsidR="006D257C" w:rsidRDefault="005D3EB3">
      <w:pPr>
        <w:autoSpaceDE w:val="0"/>
        <w:autoSpaceDN w:val="0"/>
        <w:adjustRightInd w:val="0"/>
        <w:spacing w:line="360" w:lineRule="auto"/>
        <w:ind w:firstLineChars="200" w:firstLine="420"/>
        <w:rPr>
          <w:rFonts w:ascii="宋体" w:hAnsi="宋体"/>
          <w:bCs/>
          <w:szCs w:val="21"/>
        </w:rPr>
      </w:pPr>
      <w:r>
        <w:rPr>
          <w:rFonts w:ascii="宋体" w:hAnsi="宋体" w:hint="eastAsia"/>
          <w:bCs/>
          <w:color w:val="000000" w:themeColor="text1"/>
          <w:szCs w:val="21"/>
        </w:rPr>
        <w:t>2-</w:t>
      </w:r>
      <w:r>
        <w:rPr>
          <w:rFonts w:ascii="宋体" w:hAnsi="宋体"/>
          <w:bCs/>
          <w:color w:val="000000" w:themeColor="text1"/>
          <w:szCs w:val="21"/>
        </w:rPr>
        <w:t>4</w:t>
      </w:r>
      <w:r>
        <w:rPr>
          <w:rFonts w:ascii="宋体" w:hAnsi="宋体" w:hint="eastAsia"/>
          <w:bCs/>
          <w:color w:val="000000" w:themeColor="text1"/>
          <w:szCs w:val="21"/>
        </w:rPr>
        <w:t>：具备基于多学科知识融合的</w:t>
      </w:r>
      <w:r w:rsidR="007A557F" w:rsidRPr="007A557F">
        <w:rPr>
          <w:rFonts w:ascii="宋体" w:hAnsi="宋体" w:hint="eastAsia"/>
          <w:bCs/>
          <w:color w:val="000000" w:themeColor="text1"/>
          <w:szCs w:val="21"/>
        </w:rPr>
        <w:t>创新创业思维意识和创新创业能力</w:t>
      </w:r>
      <w:r w:rsidRPr="007A557F">
        <w:rPr>
          <w:rFonts w:ascii="宋体" w:hAnsi="宋体" w:hint="eastAsia"/>
          <w:bCs/>
          <w:color w:val="000000" w:themeColor="text1"/>
          <w:szCs w:val="21"/>
        </w:rPr>
        <w:t>；</w:t>
      </w:r>
      <w:r w:rsidR="007A557F" w:rsidRPr="007A557F">
        <w:rPr>
          <w:rFonts w:ascii="宋体" w:hAnsi="宋体"/>
          <w:bCs/>
          <w:color w:val="000000" w:themeColor="text1"/>
          <w:szCs w:val="21"/>
        </w:rPr>
        <w:t xml:space="preserve"> </w:t>
      </w:r>
    </w:p>
    <w:p w:rsidR="006D257C" w:rsidRPr="00462595" w:rsidRDefault="005D3EB3">
      <w:pPr>
        <w:autoSpaceDE w:val="0"/>
        <w:autoSpaceDN w:val="0"/>
        <w:adjustRightInd w:val="0"/>
        <w:spacing w:line="360" w:lineRule="auto"/>
        <w:ind w:firstLineChars="200" w:firstLine="420"/>
        <w:rPr>
          <w:rFonts w:ascii="宋体" w:hAnsi="宋体"/>
          <w:bCs/>
          <w:color w:val="000000" w:themeColor="text1"/>
          <w:szCs w:val="21"/>
        </w:rPr>
      </w:pPr>
      <w:r w:rsidRPr="00462595">
        <w:rPr>
          <w:rFonts w:ascii="宋体" w:hAnsi="宋体" w:hint="eastAsia"/>
          <w:bCs/>
          <w:color w:val="000000" w:themeColor="text1"/>
          <w:szCs w:val="21"/>
        </w:rPr>
        <w:t>2-5：具备良好的外语听、说、读、写能力和一定的电子商务学科研究能力。</w:t>
      </w:r>
    </w:p>
    <w:p w:rsidR="006D257C" w:rsidRDefault="005D3EB3">
      <w:pPr>
        <w:autoSpaceDE w:val="0"/>
        <w:autoSpaceDN w:val="0"/>
        <w:adjustRightInd w:val="0"/>
        <w:spacing w:line="360" w:lineRule="auto"/>
        <w:ind w:firstLineChars="200" w:firstLine="422"/>
        <w:rPr>
          <w:rFonts w:ascii="宋体" w:hAnsi="宋体"/>
          <w:b/>
          <w:bCs/>
          <w:szCs w:val="21"/>
        </w:rPr>
      </w:pPr>
      <w:r>
        <w:rPr>
          <w:rFonts w:ascii="宋体" w:hAnsi="宋体" w:hint="eastAsia"/>
          <w:b/>
          <w:bCs/>
          <w:szCs w:val="21"/>
        </w:rPr>
        <w:t>3.毕业生应养成的素质</w:t>
      </w:r>
    </w:p>
    <w:p w:rsidR="006D257C" w:rsidRDefault="005D3EB3">
      <w:pPr>
        <w:autoSpaceDE w:val="0"/>
        <w:autoSpaceDN w:val="0"/>
        <w:adjustRightInd w:val="0"/>
        <w:spacing w:line="360" w:lineRule="auto"/>
        <w:ind w:firstLineChars="200" w:firstLine="420"/>
        <w:rPr>
          <w:rFonts w:ascii="宋体" w:hAnsi="宋体"/>
          <w:bCs/>
          <w:szCs w:val="21"/>
        </w:rPr>
      </w:pPr>
      <w:r>
        <w:rPr>
          <w:rFonts w:ascii="宋体" w:hAnsi="宋体"/>
          <w:bCs/>
          <w:szCs w:val="21"/>
        </w:rPr>
        <w:t>3-1</w:t>
      </w:r>
      <w:r>
        <w:rPr>
          <w:rFonts w:ascii="宋体" w:hAnsi="宋体" w:hint="eastAsia"/>
          <w:bCs/>
          <w:szCs w:val="21"/>
        </w:rPr>
        <w:t>：具备较高的思想政治素质和良好的道德素养、人文素养、科学素养及职业素养；</w:t>
      </w:r>
    </w:p>
    <w:p w:rsidR="006D257C" w:rsidRDefault="005D3EB3">
      <w:pPr>
        <w:autoSpaceDE w:val="0"/>
        <w:autoSpaceDN w:val="0"/>
        <w:adjustRightInd w:val="0"/>
        <w:spacing w:line="360" w:lineRule="auto"/>
        <w:rPr>
          <w:rFonts w:ascii="宋体" w:hAnsi="宋体"/>
          <w:bCs/>
          <w:szCs w:val="21"/>
        </w:rPr>
      </w:pPr>
      <w:r>
        <w:rPr>
          <w:rFonts w:ascii="宋体" w:hAnsi="宋体"/>
          <w:bCs/>
          <w:szCs w:val="21"/>
        </w:rPr>
        <w:t xml:space="preserve">    3</w:t>
      </w:r>
      <w:r>
        <w:rPr>
          <w:rFonts w:ascii="宋体" w:hAnsi="宋体" w:hint="eastAsia"/>
          <w:bCs/>
          <w:szCs w:val="21"/>
        </w:rPr>
        <w:t>-</w:t>
      </w:r>
      <w:r>
        <w:rPr>
          <w:rFonts w:ascii="宋体" w:hAnsi="宋体"/>
          <w:bCs/>
          <w:szCs w:val="21"/>
        </w:rPr>
        <w:t>2</w:t>
      </w:r>
      <w:r>
        <w:rPr>
          <w:rFonts w:ascii="宋体" w:hAnsi="宋体" w:hint="eastAsia"/>
          <w:bCs/>
          <w:szCs w:val="21"/>
        </w:rPr>
        <w:t>：具备较高的网络文明素养、电子商务诚信与信用素养、信息安全与保密素养；</w:t>
      </w:r>
    </w:p>
    <w:p w:rsidR="006D257C" w:rsidRDefault="005D3EB3">
      <w:pPr>
        <w:autoSpaceDE w:val="0"/>
        <w:autoSpaceDN w:val="0"/>
        <w:adjustRightInd w:val="0"/>
        <w:spacing w:line="360" w:lineRule="auto"/>
        <w:ind w:firstLine="420"/>
        <w:rPr>
          <w:rFonts w:ascii="宋体" w:hAnsi="宋体"/>
          <w:bCs/>
          <w:szCs w:val="21"/>
        </w:rPr>
      </w:pPr>
      <w:r>
        <w:rPr>
          <w:rFonts w:ascii="宋体" w:hAnsi="宋体"/>
          <w:bCs/>
          <w:szCs w:val="21"/>
        </w:rPr>
        <w:t>3</w:t>
      </w:r>
      <w:r>
        <w:rPr>
          <w:rFonts w:ascii="宋体" w:hAnsi="宋体" w:hint="eastAsia"/>
          <w:bCs/>
          <w:szCs w:val="21"/>
        </w:rPr>
        <w:t>-3：具备良好的语言文字表达和人际沟通素质，良好的心理素质和团队合作精神；</w:t>
      </w:r>
    </w:p>
    <w:p w:rsidR="006D257C" w:rsidRDefault="005D3EB3">
      <w:pPr>
        <w:autoSpaceDE w:val="0"/>
        <w:autoSpaceDN w:val="0"/>
        <w:adjustRightInd w:val="0"/>
        <w:spacing w:line="360" w:lineRule="auto"/>
        <w:ind w:firstLine="420"/>
        <w:rPr>
          <w:rFonts w:ascii="宋体" w:hAnsi="宋体"/>
          <w:bCs/>
          <w:szCs w:val="21"/>
        </w:rPr>
      </w:pPr>
      <w:r>
        <w:rPr>
          <w:rFonts w:ascii="宋体" w:hAnsi="宋体" w:hint="eastAsia"/>
          <w:bCs/>
          <w:szCs w:val="21"/>
        </w:rPr>
        <w:t>3-4：具备国际化视野和基本的创新精神和创业意识。</w:t>
      </w:r>
    </w:p>
    <w:bookmarkEnd w:id="0"/>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四、主干学科</w:t>
      </w:r>
    </w:p>
    <w:p w:rsidR="006D257C" w:rsidRDefault="005D3E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 xml:space="preserve">管理学、经济学、数据科学。 </w:t>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6D257C" w:rsidRDefault="005D3E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学制四年。学生可根据自身具体情况缩短或延长修业年限，修业年限为3-6年。</w:t>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6D257C" w:rsidRDefault="005D3EB3">
      <w:pPr>
        <w:autoSpaceDE w:val="0"/>
        <w:autoSpaceDN w:val="0"/>
        <w:adjustRightInd w:val="0"/>
        <w:spacing w:line="360" w:lineRule="auto"/>
        <w:ind w:firstLine="420"/>
        <w:rPr>
          <w:rFonts w:ascii="宋体" w:hAnsi="宋体"/>
          <w:bCs/>
          <w:szCs w:val="21"/>
        </w:rPr>
      </w:pPr>
      <w:r>
        <w:rPr>
          <w:rFonts w:ascii="宋体" w:hAnsi="宋体" w:hint="eastAsia"/>
          <w:bCs/>
          <w:szCs w:val="21"/>
        </w:rPr>
        <w:t>核心课程：电子商务概论、电子商务组织与运营、网络营销理论与实务、物流与供应链管理、电子商务法规与伦理、电子支付与网络金融、</w:t>
      </w:r>
      <w:r w:rsidRPr="00462595">
        <w:rPr>
          <w:rFonts w:ascii="宋体" w:hAnsi="宋体" w:hint="eastAsia"/>
          <w:bCs/>
          <w:szCs w:val="21"/>
        </w:rPr>
        <w:t>商务网站系统设计与开发</w:t>
      </w:r>
      <w:r>
        <w:rPr>
          <w:rFonts w:ascii="宋体" w:hAnsi="宋体" w:hint="eastAsia"/>
          <w:bCs/>
          <w:szCs w:val="21"/>
        </w:rPr>
        <w:t>、数据挖掘与商务智能等。</w:t>
      </w:r>
    </w:p>
    <w:p w:rsidR="006D257C" w:rsidRDefault="005D3EB3">
      <w:pPr>
        <w:autoSpaceDE w:val="0"/>
        <w:autoSpaceDN w:val="0"/>
        <w:adjustRightInd w:val="0"/>
        <w:spacing w:line="360" w:lineRule="auto"/>
        <w:ind w:firstLine="420"/>
        <w:rPr>
          <w:rFonts w:ascii="宋体" w:hAnsi="宋体"/>
          <w:bCs/>
          <w:szCs w:val="21"/>
        </w:rPr>
      </w:pPr>
      <w:r>
        <w:rPr>
          <w:rFonts w:ascii="宋体" w:hAnsi="宋体" w:hint="eastAsia"/>
          <w:bCs/>
          <w:szCs w:val="21"/>
        </w:rPr>
        <w:t>主要实践性教学环节：网络商务创新创业实训、企业经营模拟电</w:t>
      </w:r>
      <w:bookmarkStart w:id="1" w:name="_GoBack"/>
      <w:bookmarkEnd w:id="1"/>
      <w:r>
        <w:rPr>
          <w:rFonts w:ascii="宋体" w:hAnsi="宋体" w:hint="eastAsia"/>
          <w:bCs/>
          <w:szCs w:val="21"/>
        </w:rPr>
        <w:t>子对抗、ERP实训、网络营销实务、网页设计与图像处理、商务数据分析软件应用、学年论文、毕业实习、毕业论文等。</w:t>
      </w:r>
    </w:p>
    <w:p w:rsidR="006D257C" w:rsidRDefault="005D3EB3">
      <w:pPr>
        <w:autoSpaceDE w:val="0"/>
        <w:autoSpaceDN w:val="0"/>
        <w:adjustRightInd w:val="0"/>
        <w:spacing w:line="360" w:lineRule="auto"/>
        <w:ind w:firstLine="420"/>
        <w:rPr>
          <w:rFonts w:ascii="黑体" w:eastAsia="黑体"/>
          <w:bCs/>
          <w:sz w:val="24"/>
        </w:rPr>
      </w:pPr>
      <w:r>
        <w:rPr>
          <w:rFonts w:ascii="黑体" w:eastAsia="黑体" w:hint="eastAsia"/>
          <w:bCs/>
          <w:sz w:val="24"/>
        </w:rPr>
        <w:t>七、授予学位</w:t>
      </w:r>
    </w:p>
    <w:p w:rsidR="006D257C" w:rsidRDefault="005D3EB3">
      <w:pPr>
        <w:autoSpaceDE w:val="0"/>
        <w:autoSpaceDN w:val="0"/>
        <w:adjustRightInd w:val="0"/>
        <w:spacing w:line="360" w:lineRule="auto"/>
        <w:ind w:firstLineChars="200" w:firstLine="420"/>
        <w:rPr>
          <w:rFonts w:ascii="宋体" w:hAnsi="宋体"/>
          <w:bCs/>
          <w:szCs w:val="21"/>
        </w:rPr>
      </w:pPr>
      <w:r>
        <w:rPr>
          <w:rFonts w:ascii="宋体" w:hAnsi="宋体" w:hint="eastAsia"/>
          <w:bCs/>
          <w:szCs w:val="21"/>
        </w:rPr>
        <w:t>管理学学士。</w:t>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八、毕业学分要求</w:t>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213" w:type="dxa"/>
        <w:jc w:val="center"/>
        <w:tblLayout w:type="fixed"/>
        <w:tblLook w:val="04A0"/>
      </w:tblPr>
      <w:tblGrid>
        <w:gridCol w:w="1531"/>
        <w:gridCol w:w="1587"/>
        <w:gridCol w:w="850"/>
        <w:gridCol w:w="850"/>
        <w:gridCol w:w="850"/>
        <w:gridCol w:w="850"/>
        <w:gridCol w:w="850"/>
        <w:gridCol w:w="850"/>
        <w:gridCol w:w="995"/>
      </w:tblGrid>
      <w:tr w:rsidR="006D257C" w:rsidTr="00493502">
        <w:trPr>
          <w:trHeight w:val="397"/>
          <w:jc w:val="center"/>
        </w:trPr>
        <w:tc>
          <w:tcPr>
            <w:tcW w:w="1531" w:type="dxa"/>
            <w:vMerge w:val="restart"/>
            <w:tcBorders>
              <w:top w:val="single" w:sz="4" w:space="0" w:color="auto"/>
              <w:left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修读</w:t>
            </w:r>
          </w:p>
          <w:p w:rsidR="006D257C" w:rsidRDefault="005D3EB3">
            <w:pPr>
              <w:widowControl/>
              <w:snapToGrid w:val="0"/>
              <w:jc w:val="center"/>
              <w:rPr>
                <w:rFonts w:ascii="宋体" w:hAns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学分</w:t>
            </w:r>
          </w:p>
          <w:p w:rsidR="006D257C" w:rsidRDefault="005D3EB3">
            <w:pPr>
              <w:widowControl/>
              <w:snapToGrid w:val="0"/>
              <w:jc w:val="center"/>
              <w:rPr>
                <w:rFonts w:ascii="宋体" w:hAnsi="宋体"/>
                <w:b/>
                <w:bCs/>
                <w:sz w:val="18"/>
                <w:szCs w:val="18"/>
              </w:rPr>
            </w:pPr>
            <w:r>
              <w:rPr>
                <w:rFonts w:ascii="宋体" w:hAnsi="宋体" w:hint="eastAsia"/>
                <w:b/>
                <w:bCs/>
                <w:sz w:val="18"/>
                <w:szCs w:val="18"/>
              </w:rPr>
              <w:t>合计</w:t>
            </w:r>
          </w:p>
        </w:tc>
        <w:tc>
          <w:tcPr>
            <w:tcW w:w="995" w:type="dxa"/>
            <w:vMerge w:val="restart"/>
            <w:tcBorders>
              <w:top w:val="single" w:sz="4" w:space="0" w:color="auto"/>
              <w:left w:val="nil"/>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学时</w:t>
            </w:r>
          </w:p>
          <w:p w:rsidR="006D257C" w:rsidRDefault="005D3EB3">
            <w:pPr>
              <w:widowControl/>
              <w:snapToGrid w:val="0"/>
              <w:jc w:val="center"/>
              <w:rPr>
                <w:rFonts w:ascii="宋体" w:hAnsi="宋体"/>
                <w:b/>
                <w:bCs/>
                <w:sz w:val="18"/>
                <w:szCs w:val="18"/>
              </w:rPr>
            </w:pPr>
            <w:r>
              <w:rPr>
                <w:rFonts w:ascii="宋体" w:hAnsi="宋体" w:hint="eastAsia"/>
                <w:b/>
                <w:bCs/>
                <w:sz w:val="18"/>
                <w:szCs w:val="18"/>
              </w:rPr>
              <w:t>合计</w:t>
            </w:r>
          </w:p>
        </w:tc>
      </w:tr>
      <w:tr w:rsidR="006D257C" w:rsidTr="00493502">
        <w:trPr>
          <w:trHeight w:val="397"/>
          <w:jc w:val="center"/>
        </w:trPr>
        <w:tc>
          <w:tcPr>
            <w:tcW w:w="1531" w:type="dxa"/>
            <w:vMerge/>
            <w:tcBorders>
              <w:left w:val="single" w:sz="4" w:space="0" w:color="auto"/>
              <w:bottom w:val="single" w:sz="4" w:space="0" w:color="auto"/>
              <w:right w:val="single" w:sz="4" w:space="0" w:color="auto"/>
            </w:tcBorders>
            <w:vAlign w:val="center"/>
          </w:tcPr>
          <w:p w:rsidR="006D257C" w:rsidRDefault="006D257C">
            <w:pPr>
              <w:widowControl/>
              <w:snapToGrid w:val="0"/>
              <w:jc w:val="center"/>
              <w:rPr>
                <w:rFonts w:ascii="宋体" w:hAns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6D257C" w:rsidRDefault="006D257C">
            <w:pPr>
              <w:widowControl/>
              <w:snapToGrid w:val="0"/>
              <w:jc w:val="center"/>
              <w:rPr>
                <w:rFonts w:ascii="宋体" w:hAns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D257C" w:rsidRDefault="006D257C">
            <w:pPr>
              <w:widowControl/>
              <w:snapToGrid w:val="0"/>
              <w:jc w:val="center"/>
              <w:rPr>
                <w:rFonts w:ascii="宋体" w:hAnsi="宋体"/>
                <w:b/>
                <w:bCs/>
                <w:sz w:val="18"/>
                <w:szCs w:val="18"/>
              </w:rPr>
            </w:pPr>
          </w:p>
        </w:tc>
        <w:tc>
          <w:tcPr>
            <w:tcW w:w="850" w:type="dxa"/>
            <w:tcBorders>
              <w:top w:val="nil"/>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shd w:val="clear" w:color="auto" w:fill="auto"/>
            <w:vAlign w:val="center"/>
          </w:tcPr>
          <w:p w:rsidR="006D257C" w:rsidRDefault="006D257C">
            <w:pPr>
              <w:widowControl/>
              <w:snapToGrid w:val="0"/>
              <w:jc w:val="center"/>
              <w:rPr>
                <w:rFonts w:ascii="宋体" w:hAnsi="宋体"/>
                <w:b/>
                <w:bCs/>
                <w:sz w:val="18"/>
                <w:szCs w:val="18"/>
              </w:rPr>
            </w:pPr>
          </w:p>
        </w:tc>
        <w:tc>
          <w:tcPr>
            <w:tcW w:w="995" w:type="dxa"/>
            <w:vMerge/>
            <w:tcBorders>
              <w:left w:val="nil"/>
              <w:bottom w:val="single" w:sz="4" w:space="0" w:color="auto"/>
              <w:right w:val="single" w:sz="4" w:space="0" w:color="auto"/>
            </w:tcBorders>
            <w:shd w:val="clear" w:color="auto" w:fill="auto"/>
            <w:vAlign w:val="center"/>
          </w:tcPr>
          <w:p w:rsidR="006D257C" w:rsidRDefault="006D257C">
            <w:pPr>
              <w:widowControl/>
              <w:snapToGrid w:val="0"/>
              <w:jc w:val="center"/>
              <w:rPr>
                <w:rFonts w:ascii="宋体" w:hAnsi="宋体"/>
                <w:b/>
                <w:bCs/>
                <w:sz w:val="18"/>
                <w:szCs w:val="18"/>
              </w:rPr>
            </w:pPr>
          </w:p>
        </w:tc>
      </w:tr>
      <w:tr w:rsidR="00493502" w:rsidTr="00493502">
        <w:trPr>
          <w:trHeight w:val="517"/>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通识教育课程</w:t>
            </w:r>
            <w:r>
              <w:rPr>
                <w:rFonts w:ascii="宋体" w:hAnsi="宋体"/>
                <w:b/>
                <w:bCs/>
                <w:sz w:val="18"/>
                <w:szCs w:val="18"/>
              </w:rPr>
              <w:t xml:space="preserve"> </w:t>
            </w:r>
          </w:p>
        </w:tc>
        <w:tc>
          <w:tcPr>
            <w:tcW w:w="1587"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通识通修课</w:t>
            </w:r>
          </w:p>
        </w:tc>
        <w:tc>
          <w:tcPr>
            <w:tcW w:w="850"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33</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593</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12</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280</w:t>
            </w:r>
            <w:r w:rsidRPr="00493502">
              <w:rPr>
                <w:rFonts w:ascii="Times New Roman" w:hAnsi="Times New Roman" w:cs="Times New Roman"/>
                <w:color w:val="000000"/>
                <w:kern w:val="2"/>
                <w:sz w:val="18"/>
                <w:szCs w:val="18"/>
              </w:rPr>
              <w:t xml:space="preserve"> </w:t>
            </w:r>
          </w:p>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/4</w:t>
            </w:r>
            <w:r w:rsidRPr="00493502">
              <w:rPr>
                <w:rFonts w:ascii="Times New Roman" w:cs="Times New Roman" w:hint="eastAsia"/>
                <w:color w:val="000000"/>
                <w:kern w:val="2"/>
                <w:sz w:val="18"/>
                <w:szCs w:val="18"/>
              </w:rPr>
              <w:t>周</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45</w:t>
            </w:r>
            <w:r w:rsidRPr="00493502">
              <w:rPr>
                <w:rFonts w:ascii="Times New Roman" w:hAnsi="Times New Roman" w:cs="Times New Roman"/>
                <w:color w:val="000000"/>
                <w:kern w:val="2"/>
                <w:sz w:val="18"/>
                <w:szCs w:val="18"/>
              </w:rPr>
              <w:t xml:space="preserve"> </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873</w:t>
            </w:r>
            <w:r w:rsidRPr="00493502">
              <w:rPr>
                <w:rFonts w:ascii="Times New Roman" w:hAnsi="Times New Roman" w:cs="Times New Roman"/>
                <w:color w:val="000000"/>
                <w:kern w:val="2"/>
                <w:sz w:val="18"/>
                <w:szCs w:val="18"/>
              </w:rPr>
              <w:t xml:space="preserve"> </w:t>
            </w:r>
          </w:p>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/4</w:t>
            </w:r>
            <w:r w:rsidRPr="00493502">
              <w:rPr>
                <w:rFonts w:ascii="Times New Roman" w:cs="Times New Roman" w:hint="eastAsia"/>
                <w:color w:val="000000"/>
                <w:kern w:val="2"/>
                <w:sz w:val="18"/>
                <w:szCs w:val="18"/>
              </w:rPr>
              <w:t>周</w:t>
            </w:r>
          </w:p>
        </w:tc>
      </w:tr>
      <w:tr w:rsidR="00493502" w:rsidTr="00493502">
        <w:trPr>
          <w:trHeight w:val="313"/>
          <w:jc w:val="center"/>
        </w:trPr>
        <w:tc>
          <w:tcPr>
            <w:tcW w:w="1531" w:type="dxa"/>
            <w:vMerge/>
            <w:tcBorders>
              <w:top w:val="nil"/>
              <w:left w:val="single" w:sz="4" w:space="0" w:color="auto"/>
              <w:bottom w:val="single" w:sz="4" w:space="0" w:color="auto"/>
              <w:right w:val="single" w:sz="4" w:space="0" w:color="auto"/>
            </w:tcBorders>
            <w:vAlign w:val="center"/>
          </w:tcPr>
          <w:p w:rsidR="00493502" w:rsidRDefault="00493502">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通识通选课</w:t>
            </w:r>
          </w:p>
        </w:tc>
        <w:tc>
          <w:tcPr>
            <w:tcW w:w="850"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10</w:t>
            </w:r>
            <w:r w:rsidRPr="00493502">
              <w:rPr>
                <w:rFonts w:ascii="Times New Roman" w:hAnsi="Times New Roman" w:cs="Times New Roman"/>
                <w:color w:val="000000"/>
                <w:kern w:val="2"/>
                <w:sz w:val="18"/>
                <w:szCs w:val="18"/>
              </w:rPr>
              <w:t xml:space="preserve"> </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w:t>
            </w:r>
            <w:r w:rsidRPr="00493502">
              <w:rPr>
                <w:rFonts w:ascii="Times New Roman" w:hAnsi="Times New Roman" w:cs="Times New Roman"/>
                <w:color w:val="000000"/>
                <w:kern w:val="2"/>
                <w:sz w:val="18"/>
                <w:szCs w:val="18"/>
              </w:rPr>
              <w:t xml:space="preserve"> </w:t>
            </w:r>
          </w:p>
        </w:tc>
      </w:tr>
      <w:tr w:rsidR="00493502" w:rsidTr="00493502">
        <w:trPr>
          <w:trHeight w:val="263"/>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学科基础课程</w:t>
            </w:r>
            <w:r>
              <w:rPr>
                <w:rFonts w:ascii="宋体" w:hAnsi="宋体"/>
                <w:b/>
                <w:bCs/>
                <w:sz w:val="18"/>
                <w:szCs w:val="18"/>
              </w:rPr>
              <w:t xml:space="preserve"> </w:t>
            </w:r>
          </w:p>
        </w:tc>
        <w:tc>
          <w:tcPr>
            <w:tcW w:w="1587"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bookmarkStart w:id="2" w:name="OLE_LINK5"/>
            <w:r>
              <w:rPr>
                <w:rFonts w:ascii="宋体" w:hAnsi="宋体" w:hint="eastAsia"/>
                <w:b/>
                <w:bCs/>
                <w:sz w:val="18"/>
                <w:szCs w:val="18"/>
              </w:rPr>
              <w:t>学科核心课</w:t>
            </w:r>
            <w:bookmarkEnd w:id="2"/>
          </w:p>
        </w:tc>
        <w:tc>
          <w:tcPr>
            <w:tcW w:w="850"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30</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510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0</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rPr>
                <w:rFonts w:ascii="Arial" w:hAnsi="Arial" w:cs="Arial"/>
                <w:sz w:val="18"/>
                <w:szCs w:val="18"/>
              </w:rPr>
            </w:pP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30</w:t>
            </w:r>
            <w:r w:rsidRPr="00493502">
              <w:rPr>
                <w:rFonts w:ascii="Times New Roman" w:hAnsi="Times New Roman" w:cs="Times New Roman"/>
                <w:color w:val="000000"/>
                <w:kern w:val="2"/>
                <w:sz w:val="18"/>
                <w:szCs w:val="18"/>
              </w:rPr>
              <w:t xml:space="preserve"> </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510 </w:t>
            </w:r>
          </w:p>
        </w:tc>
      </w:tr>
      <w:tr w:rsidR="00493502" w:rsidTr="00493502">
        <w:trPr>
          <w:trHeight w:val="380"/>
          <w:jc w:val="center"/>
        </w:trPr>
        <w:tc>
          <w:tcPr>
            <w:tcW w:w="1531" w:type="dxa"/>
            <w:vMerge/>
            <w:tcBorders>
              <w:top w:val="nil"/>
              <w:left w:val="single" w:sz="4" w:space="0" w:color="auto"/>
              <w:bottom w:val="single" w:sz="4" w:space="0" w:color="auto"/>
              <w:right w:val="single" w:sz="4" w:space="0" w:color="auto"/>
            </w:tcBorders>
            <w:vAlign w:val="center"/>
          </w:tcPr>
          <w:p w:rsidR="00493502" w:rsidRDefault="00493502">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8.5</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144.5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1.5</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51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10</w:t>
            </w:r>
            <w:r w:rsidRPr="00493502">
              <w:rPr>
                <w:rFonts w:ascii="Times New Roman" w:hAnsi="Times New Roman" w:cs="Times New Roman"/>
                <w:color w:val="000000"/>
                <w:kern w:val="2"/>
                <w:sz w:val="18"/>
                <w:szCs w:val="18"/>
              </w:rPr>
              <w:t xml:space="preserve"> </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195.5 </w:t>
            </w:r>
          </w:p>
        </w:tc>
      </w:tr>
      <w:tr w:rsidR="00493502" w:rsidTr="00493502">
        <w:trPr>
          <w:trHeight w:val="413"/>
          <w:jc w:val="center"/>
        </w:trPr>
        <w:tc>
          <w:tcPr>
            <w:tcW w:w="1531" w:type="dxa"/>
            <w:vMerge w:val="restart"/>
            <w:tcBorders>
              <w:top w:val="nil"/>
              <w:left w:val="single" w:sz="4" w:space="0" w:color="auto"/>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专业发展</w:t>
            </w:r>
            <w:r>
              <w:rPr>
                <w:rFonts w:ascii="宋体" w:hAnsi="宋体" w:hint="eastAsia"/>
                <w:b/>
                <w:bCs/>
                <w:sz w:val="18"/>
                <w:szCs w:val="18"/>
                <w:shd w:val="pct10" w:color="auto" w:fill="FFFFFF"/>
              </w:rPr>
              <w:t>课程</w:t>
            </w:r>
          </w:p>
        </w:tc>
        <w:tc>
          <w:tcPr>
            <w:tcW w:w="1587"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23.5</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399.5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14</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68/12周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37.5</w:t>
            </w:r>
            <w:r w:rsidRPr="00493502">
              <w:rPr>
                <w:rFonts w:ascii="Times New Roman" w:hAnsi="Times New Roman" w:cs="Times New Roman"/>
                <w:color w:val="000000"/>
                <w:kern w:val="2"/>
                <w:sz w:val="18"/>
                <w:szCs w:val="18"/>
              </w:rPr>
              <w:t xml:space="preserve"> </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both"/>
              <w:rPr>
                <w:rFonts w:ascii="Arial" w:hAnsi="Arial" w:cs="Arial"/>
                <w:sz w:val="18"/>
                <w:szCs w:val="18"/>
              </w:rPr>
            </w:pPr>
            <w:r w:rsidRPr="00493502">
              <w:rPr>
                <w:rFonts w:cs="Times New Roman" w:hint="eastAsia"/>
                <w:color w:val="000000"/>
                <w:kern w:val="2"/>
                <w:sz w:val="18"/>
                <w:szCs w:val="18"/>
              </w:rPr>
              <w:t xml:space="preserve">467.5 </w:t>
            </w:r>
          </w:p>
        </w:tc>
      </w:tr>
      <w:tr w:rsidR="00493502" w:rsidTr="00493502">
        <w:trPr>
          <w:trHeight w:val="493"/>
          <w:jc w:val="center"/>
        </w:trPr>
        <w:tc>
          <w:tcPr>
            <w:tcW w:w="1531" w:type="dxa"/>
            <w:vMerge/>
            <w:tcBorders>
              <w:top w:val="nil"/>
              <w:left w:val="single" w:sz="4" w:space="0" w:color="auto"/>
              <w:bottom w:val="single" w:sz="4" w:space="0" w:color="auto"/>
              <w:right w:val="single" w:sz="4" w:space="0" w:color="auto"/>
            </w:tcBorders>
            <w:vAlign w:val="center"/>
          </w:tcPr>
          <w:p w:rsidR="00493502" w:rsidRDefault="00493502">
            <w:pPr>
              <w:widowControl/>
              <w:snapToGrid w:val="0"/>
              <w:jc w:val="center"/>
              <w:rPr>
                <w:rFonts w:ascii="宋体" w:hAnsi="宋体"/>
                <w:b/>
                <w:bCs/>
                <w:sz w:val="18"/>
                <w:szCs w:val="18"/>
              </w:rPr>
            </w:pPr>
          </w:p>
        </w:tc>
        <w:tc>
          <w:tcPr>
            <w:tcW w:w="1587"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bookmarkStart w:id="3" w:name="OLE_LINK8"/>
            <w:r>
              <w:rPr>
                <w:rFonts w:ascii="宋体" w:hAnsi="宋体" w:hint="eastAsia"/>
                <w:b/>
                <w:bCs/>
                <w:sz w:val="18"/>
                <w:szCs w:val="18"/>
              </w:rPr>
              <w:t>专业拓展课</w:t>
            </w:r>
            <w:bookmarkEnd w:id="3"/>
          </w:p>
        </w:tc>
        <w:tc>
          <w:tcPr>
            <w:tcW w:w="850" w:type="dxa"/>
            <w:tcBorders>
              <w:top w:val="nil"/>
              <w:left w:val="nil"/>
              <w:bottom w:val="single" w:sz="4" w:space="0" w:color="auto"/>
              <w:right w:val="single" w:sz="4" w:space="0" w:color="auto"/>
            </w:tcBorders>
            <w:shd w:val="clear" w:color="auto" w:fill="auto"/>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26</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442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6.5</w:t>
            </w:r>
            <w:r w:rsidRPr="00493502">
              <w:rPr>
                <w:rFonts w:ascii="Times New Roman" w:hAnsi="Times New Roman" w:cs="Times New Roman"/>
                <w:color w:val="000000"/>
                <w:kern w:val="2"/>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221 </w:t>
            </w:r>
          </w:p>
        </w:tc>
        <w:tc>
          <w:tcPr>
            <w:tcW w:w="850"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32.5</w:t>
            </w:r>
            <w:r w:rsidRPr="00493502">
              <w:rPr>
                <w:rFonts w:ascii="Times New Roman" w:hAnsi="Times New Roman" w:cs="Times New Roman"/>
                <w:color w:val="000000"/>
                <w:kern w:val="2"/>
                <w:sz w:val="18"/>
                <w:szCs w:val="18"/>
              </w:rPr>
              <w:t xml:space="preserve"> </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493502">
            <w:pPr>
              <w:pStyle w:val="ab"/>
              <w:spacing w:before="0" w:beforeAutospacing="0" w:after="0" w:afterAutospacing="0"/>
              <w:jc w:val="center"/>
              <w:rPr>
                <w:rFonts w:ascii="Arial" w:hAnsi="Arial" w:cs="Arial"/>
                <w:sz w:val="18"/>
                <w:szCs w:val="18"/>
              </w:rPr>
            </w:pPr>
            <w:r w:rsidRPr="00493502">
              <w:rPr>
                <w:rFonts w:cs="Times New Roman" w:hint="eastAsia"/>
                <w:color w:val="000000"/>
                <w:kern w:val="2"/>
                <w:sz w:val="18"/>
                <w:szCs w:val="18"/>
              </w:rPr>
              <w:t xml:space="preserve">663 </w:t>
            </w:r>
          </w:p>
        </w:tc>
      </w:tr>
      <w:tr w:rsidR="00493502" w:rsidTr="00493502">
        <w:trPr>
          <w:trHeight w:val="415"/>
          <w:jc w:val="center"/>
        </w:trPr>
        <w:tc>
          <w:tcPr>
            <w:tcW w:w="3968" w:type="dxa"/>
            <w:gridSpan w:val="3"/>
            <w:tcBorders>
              <w:top w:val="nil"/>
              <w:left w:val="single" w:sz="4" w:space="0" w:color="auto"/>
              <w:bottom w:val="single" w:sz="4" w:space="0" w:color="auto"/>
              <w:right w:val="single" w:sz="4" w:space="0" w:color="auto"/>
            </w:tcBorders>
            <w:vAlign w:val="center"/>
          </w:tcPr>
          <w:p w:rsidR="00493502" w:rsidRDefault="00493502">
            <w:pPr>
              <w:widowControl/>
              <w:snapToGrid w:val="0"/>
              <w:jc w:val="center"/>
              <w:rPr>
                <w:rFonts w:ascii="宋体" w:hAns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shd w:val="clear" w:color="auto" w:fill="auto"/>
            <w:vAlign w:val="center"/>
          </w:tcPr>
          <w:p w:rsidR="00493502" w:rsidRPr="00ED516B" w:rsidRDefault="00493502">
            <w:pPr>
              <w:widowControl/>
              <w:snapToGrid w:val="0"/>
              <w:jc w:val="center"/>
              <w:rPr>
                <w:rFonts w:ascii="宋体" w:hAnsi="宋体"/>
                <w:bCs/>
                <w:sz w:val="18"/>
                <w:szCs w:val="18"/>
              </w:rPr>
            </w:pPr>
            <w:r w:rsidRPr="00ED516B">
              <w:rPr>
                <w:rFonts w:ascii="宋体" w:hAnsi="宋体" w:hint="eastAsia"/>
                <w:bCs/>
                <w:sz w:val="18"/>
                <w:szCs w:val="18"/>
              </w:rPr>
              <w:t>121</w:t>
            </w:r>
          </w:p>
        </w:tc>
        <w:tc>
          <w:tcPr>
            <w:tcW w:w="850" w:type="dxa"/>
            <w:tcBorders>
              <w:top w:val="nil"/>
              <w:left w:val="nil"/>
              <w:bottom w:val="single" w:sz="4" w:space="0" w:color="auto"/>
              <w:right w:val="single" w:sz="4" w:space="0" w:color="auto"/>
            </w:tcBorders>
            <w:shd w:val="clear" w:color="auto" w:fill="auto"/>
            <w:vAlign w:val="center"/>
          </w:tcPr>
          <w:p w:rsidR="00493502" w:rsidRPr="00ED516B" w:rsidRDefault="00663987">
            <w:pPr>
              <w:widowControl/>
              <w:snapToGrid w:val="0"/>
              <w:jc w:val="center"/>
              <w:rPr>
                <w:rFonts w:ascii="宋体" w:hAnsi="宋体"/>
                <w:bCs/>
                <w:sz w:val="18"/>
                <w:szCs w:val="18"/>
              </w:rPr>
            </w:pPr>
            <w:r w:rsidRPr="00ED516B">
              <w:rPr>
                <w:rFonts w:hint="eastAsia"/>
                <w:sz w:val="18"/>
                <w:szCs w:val="18"/>
              </w:rPr>
              <w:t>2089</w:t>
            </w:r>
          </w:p>
        </w:tc>
        <w:tc>
          <w:tcPr>
            <w:tcW w:w="850" w:type="dxa"/>
            <w:tcBorders>
              <w:top w:val="nil"/>
              <w:left w:val="nil"/>
              <w:bottom w:val="single" w:sz="4" w:space="0" w:color="auto"/>
              <w:right w:val="single" w:sz="4" w:space="0" w:color="auto"/>
            </w:tcBorders>
            <w:shd w:val="clear" w:color="auto" w:fill="auto"/>
            <w:vAlign w:val="center"/>
          </w:tcPr>
          <w:p w:rsidR="00493502" w:rsidRPr="00ED516B" w:rsidRDefault="005018B3">
            <w:pPr>
              <w:pStyle w:val="ab"/>
              <w:spacing w:before="0" w:beforeAutospacing="0" w:after="0" w:afterAutospacing="0"/>
              <w:jc w:val="center"/>
              <w:rPr>
                <w:rFonts w:ascii="Arial" w:hAnsi="Arial" w:cs="Arial"/>
                <w:sz w:val="18"/>
                <w:szCs w:val="18"/>
              </w:rPr>
            </w:pPr>
            <w:r>
              <w:rPr>
                <w:rFonts w:cs="Times New Roman" w:hint="eastAsia"/>
                <w:kern w:val="2"/>
                <w:sz w:val="18"/>
                <w:szCs w:val="18"/>
              </w:rPr>
              <w:t>34</w:t>
            </w:r>
          </w:p>
        </w:tc>
        <w:tc>
          <w:tcPr>
            <w:tcW w:w="850" w:type="dxa"/>
            <w:tcBorders>
              <w:top w:val="nil"/>
              <w:left w:val="nil"/>
              <w:bottom w:val="single" w:sz="4" w:space="0" w:color="auto"/>
              <w:right w:val="single" w:sz="4" w:space="0" w:color="auto"/>
            </w:tcBorders>
            <w:shd w:val="clear" w:color="auto" w:fill="auto"/>
            <w:vAlign w:val="center"/>
          </w:tcPr>
          <w:p w:rsidR="00493502" w:rsidRPr="00ED516B" w:rsidRDefault="00663987">
            <w:pPr>
              <w:pStyle w:val="ab"/>
              <w:spacing w:before="0" w:beforeAutospacing="0" w:after="0" w:afterAutospacing="0"/>
              <w:jc w:val="center"/>
              <w:rPr>
                <w:rFonts w:ascii="Arial" w:hAnsi="Arial" w:cs="Arial"/>
                <w:sz w:val="18"/>
                <w:szCs w:val="18"/>
              </w:rPr>
            </w:pPr>
            <w:r>
              <w:rPr>
                <w:rFonts w:cs="Times New Roman" w:hint="eastAsia"/>
                <w:kern w:val="2"/>
                <w:sz w:val="18"/>
                <w:szCs w:val="18"/>
              </w:rPr>
              <w:t>620</w:t>
            </w:r>
          </w:p>
        </w:tc>
        <w:tc>
          <w:tcPr>
            <w:tcW w:w="850" w:type="dxa"/>
            <w:tcBorders>
              <w:top w:val="nil"/>
              <w:left w:val="nil"/>
              <w:bottom w:val="single" w:sz="4" w:space="0" w:color="auto"/>
              <w:right w:val="single" w:sz="4" w:space="0" w:color="auto"/>
            </w:tcBorders>
            <w:shd w:val="clear" w:color="auto" w:fill="auto"/>
            <w:vAlign w:val="center"/>
          </w:tcPr>
          <w:p w:rsidR="00493502" w:rsidRPr="00ED516B" w:rsidRDefault="00663987">
            <w:pPr>
              <w:pStyle w:val="ab"/>
              <w:spacing w:before="0" w:beforeAutospacing="0" w:after="0" w:afterAutospacing="0"/>
              <w:jc w:val="center"/>
              <w:rPr>
                <w:rFonts w:ascii="Arial" w:hAnsi="Arial" w:cs="Arial"/>
                <w:sz w:val="18"/>
                <w:szCs w:val="18"/>
              </w:rPr>
            </w:pPr>
            <w:r>
              <w:rPr>
                <w:rFonts w:ascii="Arial" w:hAnsi="Arial" w:cs="Arial" w:hint="eastAsia"/>
                <w:sz w:val="18"/>
                <w:szCs w:val="18"/>
              </w:rPr>
              <w:t>165</w:t>
            </w:r>
          </w:p>
        </w:tc>
        <w:tc>
          <w:tcPr>
            <w:tcW w:w="995" w:type="dxa"/>
            <w:tcBorders>
              <w:top w:val="nil"/>
              <w:left w:val="nil"/>
              <w:bottom w:val="single" w:sz="4" w:space="0" w:color="auto"/>
              <w:right w:val="single" w:sz="4" w:space="0" w:color="auto"/>
            </w:tcBorders>
            <w:shd w:val="clear" w:color="auto" w:fill="auto"/>
            <w:vAlign w:val="center"/>
          </w:tcPr>
          <w:p w:rsidR="00493502" w:rsidRPr="00493502" w:rsidRDefault="00663987">
            <w:pPr>
              <w:pStyle w:val="ab"/>
              <w:spacing w:before="0" w:beforeAutospacing="0" w:after="0" w:afterAutospacing="0"/>
              <w:jc w:val="center"/>
              <w:rPr>
                <w:rFonts w:ascii="Arial" w:hAnsi="Arial" w:cs="Arial"/>
                <w:sz w:val="18"/>
                <w:szCs w:val="18"/>
              </w:rPr>
            </w:pPr>
            <w:r>
              <w:rPr>
                <w:rFonts w:cs="Times New Roman" w:hint="eastAsia"/>
                <w:color w:val="000000"/>
                <w:kern w:val="2"/>
                <w:sz w:val="18"/>
                <w:szCs w:val="18"/>
              </w:rPr>
              <w:t>2709</w:t>
            </w:r>
          </w:p>
        </w:tc>
      </w:tr>
      <w:tr w:rsidR="006D257C" w:rsidTr="00493502">
        <w:trPr>
          <w:trHeight w:val="197"/>
          <w:jc w:val="center"/>
        </w:trPr>
        <w:tc>
          <w:tcPr>
            <w:tcW w:w="3968" w:type="dxa"/>
            <w:gridSpan w:val="3"/>
            <w:tcBorders>
              <w:top w:val="nil"/>
              <w:left w:val="single" w:sz="4" w:space="0" w:color="auto"/>
              <w:bottom w:val="single" w:sz="4" w:space="0" w:color="auto"/>
              <w:right w:val="single" w:sz="4" w:space="0" w:color="auto"/>
            </w:tcBorders>
            <w:vAlign w:val="center"/>
          </w:tcPr>
          <w:p w:rsidR="006D257C" w:rsidRDefault="005D3EB3">
            <w:pPr>
              <w:widowControl/>
              <w:snapToGrid w:val="0"/>
              <w:jc w:val="center"/>
              <w:rPr>
                <w:rFonts w:ascii="宋体" w:hAnsi="宋体"/>
                <w:b/>
                <w:bCs/>
                <w:sz w:val="18"/>
                <w:szCs w:val="18"/>
              </w:rPr>
            </w:pPr>
            <w:r>
              <w:rPr>
                <w:rFonts w:ascii="宋体" w:hAnsi="宋体" w:hint="eastAsia"/>
                <w:b/>
                <w:bCs/>
                <w:sz w:val="18"/>
                <w:szCs w:val="18"/>
              </w:rPr>
              <w:t>毕业总学分</w:t>
            </w:r>
          </w:p>
        </w:tc>
        <w:tc>
          <w:tcPr>
            <w:tcW w:w="5245" w:type="dxa"/>
            <w:gridSpan w:val="6"/>
            <w:tcBorders>
              <w:top w:val="nil"/>
              <w:left w:val="nil"/>
              <w:bottom w:val="single" w:sz="4" w:space="0" w:color="auto"/>
              <w:right w:val="single" w:sz="4" w:space="0" w:color="auto"/>
            </w:tcBorders>
            <w:shd w:val="clear" w:color="auto" w:fill="auto"/>
            <w:vAlign w:val="center"/>
          </w:tcPr>
          <w:p w:rsidR="006D257C" w:rsidRDefault="005D3EB3">
            <w:pPr>
              <w:widowControl/>
              <w:snapToGrid w:val="0"/>
              <w:jc w:val="center"/>
              <w:rPr>
                <w:rFonts w:ascii="宋体" w:hAnsi="宋体"/>
                <w:bCs/>
                <w:color w:val="FF0000"/>
                <w:sz w:val="18"/>
                <w:szCs w:val="18"/>
              </w:rPr>
            </w:pPr>
            <w:r>
              <w:rPr>
                <w:rFonts w:ascii="宋体" w:hAnsi="宋体"/>
                <w:bCs/>
                <w:sz w:val="18"/>
                <w:szCs w:val="18"/>
              </w:rPr>
              <w:t xml:space="preserve"> 165</w:t>
            </w:r>
          </w:p>
        </w:tc>
      </w:tr>
    </w:tbl>
    <w:p w:rsidR="006D257C" w:rsidRDefault="005D3EB3">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Style w:val="ad"/>
        <w:tblW w:w="9072" w:type="dxa"/>
        <w:jc w:val="center"/>
        <w:tblLayout w:type="fixed"/>
        <w:tblLook w:val="04A0"/>
      </w:tblPr>
      <w:tblGrid>
        <w:gridCol w:w="5767"/>
        <w:gridCol w:w="1394"/>
        <w:gridCol w:w="1911"/>
      </w:tblGrid>
      <w:tr w:rsidR="006D257C">
        <w:trPr>
          <w:trHeight w:val="510"/>
          <w:tblHeader/>
          <w:jc w:val="center"/>
        </w:trPr>
        <w:tc>
          <w:tcPr>
            <w:tcW w:w="5767" w:type="dxa"/>
            <w:vAlign w:val="center"/>
          </w:tcPr>
          <w:p w:rsidR="006D257C" w:rsidRDefault="005D3E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比例类别</w:t>
            </w:r>
          </w:p>
        </w:tc>
        <w:tc>
          <w:tcPr>
            <w:tcW w:w="1394" w:type="dxa"/>
            <w:vAlign w:val="center"/>
          </w:tcPr>
          <w:p w:rsidR="006D257C" w:rsidRDefault="005D3E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学分数</w:t>
            </w:r>
          </w:p>
        </w:tc>
        <w:tc>
          <w:tcPr>
            <w:tcW w:w="1911" w:type="dxa"/>
            <w:vAlign w:val="center"/>
          </w:tcPr>
          <w:p w:rsidR="006D257C" w:rsidRDefault="005D3E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比例</w:t>
            </w:r>
          </w:p>
        </w:tc>
      </w:tr>
      <w:tr w:rsidR="006D257C">
        <w:trPr>
          <w:trHeight w:val="510"/>
          <w:jc w:val="center"/>
        </w:trPr>
        <w:tc>
          <w:tcPr>
            <w:tcW w:w="5767" w:type="dxa"/>
            <w:vAlign w:val="center"/>
          </w:tcPr>
          <w:p w:rsidR="006D257C" w:rsidRDefault="005D3EB3">
            <w:pPr>
              <w:adjustRightInd w:val="0"/>
              <w:snapToGrid w:val="0"/>
              <w:rPr>
                <w:rFonts w:ascii="宋体" w:hAnsi="宋体"/>
                <w:bCs/>
                <w:color w:val="FF0000"/>
                <w:sz w:val="18"/>
                <w:szCs w:val="18"/>
              </w:rPr>
            </w:pPr>
            <w:r>
              <w:rPr>
                <w:rFonts w:ascii="宋体" w:hAnsi="宋体" w:hint="eastAsia"/>
                <w:bCs/>
                <w:color w:val="000000" w:themeColor="text1"/>
                <w:sz w:val="18"/>
                <w:szCs w:val="18"/>
              </w:rPr>
              <w:t>选修课程学分占总学分比例(≥30%)</w:t>
            </w:r>
          </w:p>
        </w:tc>
        <w:tc>
          <w:tcPr>
            <w:tcW w:w="1394" w:type="dxa"/>
            <w:vAlign w:val="center"/>
          </w:tcPr>
          <w:p w:rsidR="006D257C" w:rsidRDefault="005D3EB3">
            <w:pPr>
              <w:adjustRightInd w:val="0"/>
              <w:snapToGrid w:val="0"/>
              <w:jc w:val="center"/>
              <w:rPr>
                <w:rFonts w:ascii="宋体" w:hAnsi="宋体"/>
                <w:bCs/>
                <w:sz w:val="18"/>
                <w:szCs w:val="18"/>
              </w:rPr>
            </w:pPr>
            <w:r>
              <w:rPr>
                <w:rFonts w:ascii="宋体" w:hAnsi="宋体" w:hint="eastAsia"/>
                <w:bCs/>
                <w:sz w:val="18"/>
                <w:szCs w:val="18"/>
              </w:rPr>
              <w:t>52.5</w:t>
            </w:r>
          </w:p>
        </w:tc>
        <w:tc>
          <w:tcPr>
            <w:tcW w:w="1911" w:type="dxa"/>
            <w:vAlign w:val="center"/>
          </w:tcPr>
          <w:p w:rsidR="006D257C" w:rsidRDefault="005D3EB3">
            <w:pPr>
              <w:adjustRightInd w:val="0"/>
              <w:snapToGrid w:val="0"/>
              <w:jc w:val="center"/>
              <w:rPr>
                <w:rFonts w:ascii="宋体" w:hAnsi="宋体"/>
                <w:bCs/>
                <w:sz w:val="18"/>
                <w:szCs w:val="18"/>
              </w:rPr>
            </w:pPr>
            <w:r>
              <w:rPr>
                <w:rFonts w:ascii="宋体" w:hAnsi="宋体" w:hint="eastAsia"/>
                <w:bCs/>
                <w:sz w:val="18"/>
                <w:szCs w:val="18"/>
              </w:rPr>
              <w:t>31.81%</w:t>
            </w:r>
          </w:p>
        </w:tc>
      </w:tr>
      <w:tr w:rsidR="006D257C">
        <w:trPr>
          <w:trHeight w:val="510"/>
          <w:jc w:val="center"/>
        </w:trPr>
        <w:tc>
          <w:tcPr>
            <w:tcW w:w="5767" w:type="dxa"/>
            <w:vAlign w:val="center"/>
          </w:tcPr>
          <w:p w:rsidR="006D257C" w:rsidRDefault="005D3EB3">
            <w:pPr>
              <w:adjustRightInd w:val="0"/>
              <w:snapToGrid w:val="0"/>
              <w:rPr>
                <w:rFonts w:ascii="宋体" w:hAnsi="宋体"/>
                <w:bCs/>
                <w:sz w:val="18"/>
                <w:szCs w:val="18"/>
              </w:rPr>
            </w:pPr>
            <w:r>
              <w:rPr>
                <w:rFonts w:ascii="宋体" w:hAnsi="宋体" w:hint="eastAsia"/>
                <w:bCs/>
                <w:sz w:val="18"/>
                <w:szCs w:val="18"/>
              </w:rPr>
              <w:t>实验实践环节学分占总学分比例(文科≥2</w:t>
            </w:r>
            <w:r>
              <w:rPr>
                <w:rFonts w:ascii="宋体" w:hAnsi="宋体"/>
                <w:bCs/>
                <w:sz w:val="18"/>
                <w:szCs w:val="18"/>
              </w:rPr>
              <w:t>0</w:t>
            </w:r>
            <w:r>
              <w:rPr>
                <w:rFonts w:ascii="宋体" w:hAnsi="宋体" w:hint="eastAsia"/>
                <w:bCs/>
                <w:sz w:val="18"/>
                <w:szCs w:val="18"/>
              </w:rPr>
              <w:t>%、理工医科≥2</w:t>
            </w:r>
            <w:r>
              <w:rPr>
                <w:rFonts w:ascii="宋体" w:hAnsi="宋体"/>
                <w:bCs/>
                <w:sz w:val="18"/>
                <w:szCs w:val="18"/>
              </w:rPr>
              <w:t>5</w:t>
            </w:r>
            <w:r>
              <w:rPr>
                <w:rFonts w:ascii="宋体" w:hAnsi="宋体" w:hint="eastAsia"/>
                <w:bCs/>
                <w:sz w:val="18"/>
                <w:szCs w:val="18"/>
              </w:rPr>
              <w:t>%)</w:t>
            </w:r>
          </w:p>
        </w:tc>
        <w:tc>
          <w:tcPr>
            <w:tcW w:w="1394" w:type="dxa"/>
            <w:vAlign w:val="center"/>
          </w:tcPr>
          <w:p w:rsidR="006D257C" w:rsidRDefault="005D3EB3">
            <w:pPr>
              <w:adjustRightInd w:val="0"/>
              <w:snapToGrid w:val="0"/>
              <w:jc w:val="center"/>
              <w:rPr>
                <w:rFonts w:ascii="宋体" w:hAnsi="宋体"/>
                <w:bCs/>
                <w:sz w:val="18"/>
                <w:szCs w:val="18"/>
              </w:rPr>
            </w:pPr>
            <w:r>
              <w:rPr>
                <w:rFonts w:ascii="宋体" w:hAnsi="宋体" w:hint="eastAsia"/>
                <w:bCs/>
                <w:sz w:val="18"/>
                <w:szCs w:val="18"/>
              </w:rPr>
              <w:t>34</w:t>
            </w:r>
          </w:p>
        </w:tc>
        <w:tc>
          <w:tcPr>
            <w:tcW w:w="1911" w:type="dxa"/>
            <w:vAlign w:val="center"/>
          </w:tcPr>
          <w:p w:rsidR="006D257C" w:rsidRDefault="005D3EB3">
            <w:pPr>
              <w:adjustRightInd w:val="0"/>
              <w:snapToGrid w:val="0"/>
              <w:jc w:val="center"/>
              <w:rPr>
                <w:rFonts w:ascii="宋体" w:hAnsi="宋体"/>
                <w:bCs/>
                <w:sz w:val="18"/>
                <w:szCs w:val="18"/>
              </w:rPr>
            </w:pPr>
            <w:r>
              <w:rPr>
                <w:rFonts w:ascii="宋体" w:hAnsi="宋体" w:hint="eastAsia"/>
                <w:bCs/>
                <w:sz w:val="18"/>
                <w:szCs w:val="18"/>
              </w:rPr>
              <w:t>20.6%</w:t>
            </w:r>
            <w:r>
              <w:rPr>
                <w:rFonts w:ascii="宋体" w:hAnsi="宋体"/>
                <w:bCs/>
                <w:sz w:val="18"/>
                <w:szCs w:val="18"/>
              </w:rPr>
              <w:t xml:space="preserve"> </w:t>
            </w:r>
          </w:p>
        </w:tc>
      </w:tr>
      <w:tr w:rsidR="006D257C">
        <w:trPr>
          <w:trHeight w:val="510"/>
          <w:jc w:val="center"/>
        </w:trPr>
        <w:tc>
          <w:tcPr>
            <w:tcW w:w="9072" w:type="dxa"/>
            <w:gridSpan w:val="3"/>
            <w:vAlign w:val="center"/>
          </w:tcPr>
          <w:p w:rsidR="006D257C" w:rsidRDefault="005D3EB3">
            <w:pPr>
              <w:adjustRightInd w:val="0"/>
              <w:snapToGrid w:val="0"/>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lastRenderedPageBreak/>
              <w:t>以下参加工程专业认证专业填写</w:t>
            </w:r>
          </w:p>
        </w:tc>
      </w:tr>
      <w:tr w:rsidR="006D257C">
        <w:trPr>
          <w:trHeight w:val="510"/>
          <w:jc w:val="center"/>
        </w:trPr>
        <w:tc>
          <w:tcPr>
            <w:tcW w:w="5767" w:type="dxa"/>
            <w:vAlign w:val="center"/>
          </w:tcPr>
          <w:p w:rsidR="006D257C" w:rsidRDefault="005D3EB3">
            <w:pPr>
              <w:adjustRightInd w:val="0"/>
              <w:snapToGrid w:val="0"/>
              <w:rPr>
                <w:rFonts w:ascii="宋体" w:hAnsi="宋体"/>
                <w:bCs/>
                <w:sz w:val="18"/>
                <w:szCs w:val="18"/>
              </w:rPr>
            </w:pPr>
            <w:r>
              <w:rPr>
                <w:rFonts w:ascii="宋体" w:hAnsi="宋体" w:hint="eastAsia"/>
                <w:bCs/>
                <w:sz w:val="18"/>
                <w:szCs w:val="18"/>
              </w:rPr>
              <w:t>数学与自然科学类课程学分(≥15%)</w:t>
            </w:r>
          </w:p>
        </w:tc>
        <w:tc>
          <w:tcPr>
            <w:tcW w:w="1394" w:type="dxa"/>
            <w:vAlign w:val="center"/>
          </w:tcPr>
          <w:p w:rsidR="006D257C" w:rsidRDefault="006D257C">
            <w:pPr>
              <w:adjustRightInd w:val="0"/>
              <w:snapToGrid w:val="0"/>
              <w:jc w:val="center"/>
              <w:rPr>
                <w:rFonts w:ascii="宋体" w:hAnsi="宋体"/>
                <w:bCs/>
                <w:sz w:val="18"/>
                <w:szCs w:val="18"/>
              </w:rPr>
            </w:pPr>
          </w:p>
        </w:tc>
        <w:tc>
          <w:tcPr>
            <w:tcW w:w="1911" w:type="dxa"/>
            <w:vAlign w:val="center"/>
          </w:tcPr>
          <w:p w:rsidR="006D257C" w:rsidRDefault="005D3EB3">
            <w:pPr>
              <w:adjustRightInd w:val="0"/>
              <w:snapToGrid w:val="0"/>
              <w:jc w:val="center"/>
              <w:rPr>
                <w:rFonts w:ascii="宋体" w:hAnsi="宋体"/>
                <w:bCs/>
                <w:sz w:val="18"/>
                <w:szCs w:val="18"/>
              </w:rPr>
            </w:pPr>
            <w:r>
              <w:rPr>
                <w:rFonts w:ascii="宋体" w:hAnsi="宋体" w:hint="eastAsia"/>
                <w:bCs/>
                <w:sz w:val="18"/>
                <w:szCs w:val="18"/>
              </w:rPr>
              <w:t>%</w:t>
            </w:r>
          </w:p>
        </w:tc>
      </w:tr>
      <w:tr w:rsidR="006D257C">
        <w:trPr>
          <w:trHeight w:val="510"/>
          <w:jc w:val="center"/>
        </w:trPr>
        <w:tc>
          <w:tcPr>
            <w:tcW w:w="5767" w:type="dxa"/>
            <w:vAlign w:val="center"/>
          </w:tcPr>
          <w:p w:rsidR="006D257C" w:rsidRDefault="005D3EB3">
            <w:pPr>
              <w:adjustRightInd w:val="0"/>
              <w:snapToGrid w:val="0"/>
              <w:rPr>
                <w:rFonts w:ascii="宋体" w:hAnsi="宋体"/>
                <w:bCs/>
                <w:sz w:val="18"/>
                <w:szCs w:val="18"/>
              </w:rPr>
            </w:pPr>
            <w:r>
              <w:rPr>
                <w:rFonts w:ascii="宋体" w:hAnsi="宋体" w:hint="eastAsia"/>
                <w:bCs/>
                <w:sz w:val="18"/>
                <w:szCs w:val="18"/>
              </w:rPr>
              <w:t>工程基础类课程、专业基础类课程与专业类课程学分(≥30%)</w:t>
            </w:r>
          </w:p>
        </w:tc>
        <w:tc>
          <w:tcPr>
            <w:tcW w:w="1394" w:type="dxa"/>
            <w:vAlign w:val="center"/>
          </w:tcPr>
          <w:p w:rsidR="006D257C" w:rsidRDefault="006D257C">
            <w:pPr>
              <w:adjustRightInd w:val="0"/>
              <w:snapToGrid w:val="0"/>
              <w:jc w:val="center"/>
              <w:rPr>
                <w:rFonts w:ascii="宋体" w:hAnsi="宋体"/>
                <w:bCs/>
                <w:sz w:val="18"/>
                <w:szCs w:val="18"/>
              </w:rPr>
            </w:pPr>
          </w:p>
        </w:tc>
        <w:tc>
          <w:tcPr>
            <w:tcW w:w="1911" w:type="dxa"/>
            <w:vAlign w:val="center"/>
          </w:tcPr>
          <w:p w:rsidR="006D257C" w:rsidRDefault="005D3EB3">
            <w:pPr>
              <w:snapToGrid w:val="0"/>
              <w:jc w:val="center"/>
              <w:rPr>
                <w:rFonts w:ascii="宋体" w:hAnsi="宋体"/>
                <w:bCs/>
                <w:sz w:val="18"/>
                <w:szCs w:val="18"/>
              </w:rPr>
            </w:pPr>
            <w:r>
              <w:rPr>
                <w:rFonts w:ascii="宋体" w:hAnsi="宋体" w:hint="eastAsia"/>
                <w:bCs/>
                <w:sz w:val="18"/>
                <w:szCs w:val="18"/>
              </w:rPr>
              <w:t>%</w:t>
            </w:r>
          </w:p>
        </w:tc>
      </w:tr>
      <w:tr w:rsidR="006D257C">
        <w:trPr>
          <w:trHeight w:val="510"/>
          <w:jc w:val="center"/>
        </w:trPr>
        <w:tc>
          <w:tcPr>
            <w:tcW w:w="5767" w:type="dxa"/>
            <w:vAlign w:val="center"/>
          </w:tcPr>
          <w:p w:rsidR="006D257C" w:rsidRDefault="005D3EB3">
            <w:pPr>
              <w:adjustRightInd w:val="0"/>
              <w:snapToGrid w:val="0"/>
              <w:rPr>
                <w:rFonts w:ascii="宋体" w:hAnsi="宋体"/>
                <w:bCs/>
                <w:sz w:val="18"/>
                <w:szCs w:val="18"/>
              </w:rPr>
            </w:pPr>
            <w:r>
              <w:rPr>
                <w:rFonts w:ascii="宋体" w:hAnsi="宋体" w:hint="eastAsia"/>
                <w:bCs/>
                <w:sz w:val="18"/>
                <w:szCs w:val="18"/>
              </w:rPr>
              <w:t>工程实践与毕业设计（论文）学分(≥20%)</w:t>
            </w:r>
          </w:p>
        </w:tc>
        <w:tc>
          <w:tcPr>
            <w:tcW w:w="1394" w:type="dxa"/>
            <w:vAlign w:val="center"/>
          </w:tcPr>
          <w:p w:rsidR="006D257C" w:rsidRDefault="006D257C">
            <w:pPr>
              <w:adjustRightInd w:val="0"/>
              <w:snapToGrid w:val="0"/>
              <w:jc w:val="center"/>
              <w:rPr>
                <w:rFonts w:ascii="宋体" w:hAnsi="宋体"/>
                <w:bCs/>
                <w:sz w:val="18"/>
                <w:szCs w:val="18"/>
              </w:rPr>
            </w:pPr>
          </w:p>
        </w:tc>
        <w:tc>
          <w:tcPr>
            <w:tcW w:w="1911" w:type="dxa"/>
            <w:vAlign w:val="center"/>
          </w:tcPr>
          <w:p w:rsidR="006D257C" w:rsidRDefault="005D3EB3">
            <w:pPr>
              <w:snapToGrid w:val="0"/>
              <w:jc w:val="center"/>
              <w:rPr>
                <w:rFonts w:ascii="宋体" w:hAnsi="宋体"/>
                <w:bCs/>
                <w:sz w:val="18"/>
                <w:szCs w:val="18"/>
              </w:rPr>
            </w:pPr>
            <w:r>
              <w:rPr>
                <w:rFonts w:ascii="宋体" w:hAnsi="宋体" w:hint="eastAsia"/>
                <w:bCs/>
                <w:sz w:val="18"/>
                <w:szCs w:val="18"/>
              </w:rPr>
              <w:t>%</w:t>
            </w:r>
          </w:p>
        </w:tc>
      </w:tr>
      <w:tr w:rsidR="006D257C">
        <w:trPr>
          <w:trHeight w:val="510"/>
          <w:jc w:val="center"/>
        </w:trPr>
        <w:tc>
          <w:tcPr>
            <w:tcW w:w="5767" w:type="dxa"/>
            <w:vAlign w:val="center"/>
          </w:tcPr>
          <w:p w:rsidR="006D257C" w:rsidRDefault="005D3EB3">
            <w:pPr>
              <w:adjustRightInd w:val="0"/>
              <w:snapToGrid w:val="0"/>
              <w:rPr>
                <w:rFonts w:ascii="宋体" w:hAnsi="宋体"/>
                <w:bCs/>
                <w:sz w:val="18"/>
                <w:szCs w:val="18"/>
              </w:rPr>
            </w:pPr>
            <w:r>
              <w:rPr>
                <w:rFonts w:ascii="宋体" w:hAnsi="宋体" w:hint="eastAsia"/>
                <w:bCs/>
                <w:sz w:val="18"/>
                <w:szCs w:val="18"/>
              </w:rPr>
              <w:t>人文社会科学类通识教育课程学分(≥15%)</w:t>
            </w:r>
          </w:p>
        </w:tc>
        <w:tc>
          <w:tcPr>
            <w:tcW w:w="1394" w:type="dxa"/>
            <w:vAlign w:val="center"/>
          </w:tcPr>
          <w:p w:rsidR="006D257C" w:rsidRDefault="006D257C">
            <w:pPr>
              <w:adjustRightInd w:val="0"/>
              <w:snapToGrid w:val="0"/>
              <w:jc w:val="center"/>
              <w:rPr>
                <w:rFonts w:ascii="宋体" w:hAnsi="宋体"/>
                <w:bCs/>
                <w:sz w:val="18"/>
                <w:szCs w:val="18"/>
              </w:rPr>
            </w:pPr>
          </w:p>
        </w:tc>
        <w:tc>
          <w:tcPr>
            <w:tcW w:w="1911" w:type="dxa"/>
            <w:vAlign w:val="center"/>
          </w:tcPr>
          <w:p w:rsidR="006D257C" w:rsidRDefault="005D3EB3">
            <w:pPr>
              <w:snapToGrid w:val="0"/>
              <w:jc w:val="center"/>
              <w:rPr>
                <w:rFonts w:ascii="宋体" w:hAnsi="宋体"/>
                <w:bCs/>
                <w:sz w:val="18"/>
                <w:szCs w:val="18"/>
              </w:rPr>
            </w:pPr>
            <w:r>
              <w:rPr>
                <w:rFonts w:ascii="宋体" w:hAnsi="宋体" w:hint="eastAsia"/>
                <w:bCs/>
                <w:sz w:val="18"/>
                <w:szCs w:val="18"/>
              </w:rPr>
              <w:t>%</w:t>
            </w:r>
          </w:p>
        </w:tc>
      </w:tr>
    </w:tbl>
    <w:p w:rsidR="006D257C" w:rsidRDefault="005D3EB3">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6D257C" w:rsidRDefault="005D3EB3">
      <w:pPr>
        <w:autoSpaceDE w:val="0"/>
        <w:autoSpaceDN w:val="0"/>
        <w:adjustRightInd w:val="0"/>
        <w:spacing w:line="360" w:lineRule="auto"/>
        <w:ind w:firstLineChars="200" w:firstLine="420"/>
        <w:jc w:val="left"/>
        <w:rPr>
          <w:rFonts w:ascii="黑体" w:eastAsia="黑体"/>
          <w:bCs/>
          <w:sz w:val="24"/>
        </w:rPr>
      </w:pPr>
      <w:r>
        <w:rPr>
          <w:rFonts w:ascii="宋体" w:hAnsi="宋体" w:hint="eastAsia"/>
          <w:bCs/>
          <w:szCs w:val="21"/>
        </w:rPr>
        <w:t>按照《河北大学本科专业第二课堂人才培养方案》要求执行。</w:t>
      </w:r>
      <w:r>
        <w:rPr>
          <w:rFonts w:ascii="黑体" w:eastAsia="黑体"/>
          <w:bCs/>
          <w:sz w:val="24"/>
        </w:rPr>
        <w:br w:type="page"/>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九、课程设置及教学进程计划表</w:t>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w:t>
      </w:r>
      <w:r>
        <w:rPr>
          <w:rFonts w:ascii="黑体" w:eastAsia="黑体"/>
          <w:bCs/>
          <w:sz w:val="24"/>
        </w:rPr>
        <w:t>教育</w:t>
      </w:r>
      <w:r>
        <w:rPr>
          <w:rFonts w:ascii="黑体" w:eastAsia="黑体" w:hint="eastAsia"/>
          <w:bCs/>
          <w:sz w:val="24"/>
        </w:rPr>
        <w:t>课程（55学分）</w:t>
      </w:r>
    </w:p>
    <w:p w:rsidR="006D257C" w:rsidRDefault="005D3EB3">
      <w:pPr>
        <w:autoSpaceDE w:val="0"/>
        <w:autoSpaceDN w:val="0"/>
        <w:adjustRightInd w:val="0"/>
        <w:spacing w:line="360" w:lineRule="auto"/>
        <w:ind w:firstLineChars="200" w:firstLine="480"/>
        <w:rPr>
          <w:rFonts w:ascii="宋体" w:hAnsi="宋体"/>
          <w:bCs/>
          <w:sz w:val="24"/>
        </w:rPr>
      </w:pPr>
      <w:r>
        <w:rPr>
          <w:rFonts w:ascii="黑体" w:eastAsia="黑体" w:hint="eastAsia"/>
          <w:bCs/>
          <w:sz w:val="24"/>
        </w:rPr>
        <w:t>1.通识通修课</w:t>
      </w:r>
      <w:r>
        <w:rPr>
          <w:rFonts w:ascii="黑体" w:eastAsia="黑体"/>
          <w:bCs/>
          <w:sz w:val="24"/>
        </w:rPr>
        <w:t>（</w:t>
      </w:r>
      <w:r>
        <w:rPr>
          <w:rFonts w:ascii="黑体" w:eastAsia="黑体" w:hint="eastAsia"/>
          <w:bCs/>
          <w:sz w:val="24"/>
        </w:rPr>
        <w:t>共修读</w:t>
      </w:r>
      <w:r>
        <w:rPr>
          <w:rFonts w:ascii="黑体" w:eastAsia="黑体"/>
          <w:bCs/>
          <w:sz w:val="24"/>
        </w:rPr>
        <w:t>4</w:t>
      </w:r>
      <w:r>
        <w:rPr>
          <w:rFonts w:ascii="黑体" w:eastAsia="黑体" w:hint="eastAsia"/>
          <w:bCs/>
          <w:sz w:val="24"/>
        </w:rPr>
        <w:t>5学分，其中实践实验环节修读</w:t>
      </w:r>
      <w:r>
        <w:rPr>
          <w:rFonts w:ascii="黑体" w:eastAsia="黑体"/>
          <w:bCs/>
          <w:sz w:val="24"/>
        </w:rPr>
        <w:t>12</w:t>
      </w:r>
      <w:r>
        <w:rPr>
          <w:rFonts w:ascii="黑体" w:eastAsia="黑体" w:hint="eastAsia"/>
          <w:bCs/>
          <w:sz w:val="24"/>
        </w:rPr>
        <w:t>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D257C">
        <w:trPr>
          <w:trHeight w:val="283"/>
          <w:tblHeader/>
          <w:jc w:val="center"/>
        </w:trPr>
        <w:tc>
          <w:tcPr>
            <w:tcW w:w="1134"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5" w:type="dxa"/>
            <w:vMerge w:val="restart"/>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D257C">
        <w:trPr>
          <w:trHeight w:val="454"/>
          <w:jc w:val="center"/>
        </w:trPr>
        <w:tc>
          <w:tcPr>
            <w:tcW w:w="1134"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4535" w:type="dxa"/>
            <w:vMerge/>
            <w:vAlign w:val="center"/>
          </w:tcPr>
          <w:p w:rsidR="006D257C" w:rsidRDefault="006D257C">
            <w:pPr>
              <w:widowControl/>
              <w:snapToGrid w:val="0"/>
              <w:jc w:val="center"/>
              <w:rPr>
                <w:rFonts w:asciiTheme="minorEastAsia" w:eastAsiaTheme="minorEastAsia" w:hAnsiTheme="minorEastAsia"/>
                <w:b/>
                <w:sz w:val="18"/>
                <w:szCs w:val="18"/>
              </w:rPr>
            </w:pPr>
          </w:p>
        </w:tc>
        <w:tc>
          <w:tcPr>
            <w:tcW w:w="567" w:type="dxa"/>
            <w:vMerge/>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D257C" w:rsidRDefault="006D257C">
            <w:pPr>
              <w:snapToGrid w:val="0"/>
              <w:ind w:leftChars="-50" w:left="-105" w:rightChars="-50" w:right="-105"/>
              <w:jc w:val="center"/>
              <w:rPr>
                <w:rFonts w:asciiTheme="minorEastAsia" w:eastAsiaTheme="minorEastAsia" w:hAnsiTheme="minorEastAsia"/>
                <w:b/>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31GEC001</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思想道德</w:t>
            </w:r>
            <w:r>
              <w:rPr>
                <w:rFonts w:asciiTheme="minorEastAsia" w:eastAsiaTheme="minorEastAsia" w:hAnsiTheme="minorEastAsia"/>
                <w:color w:val="000000" w:themeColor="text1"/>
                <w:sz w:val="18"/>
                <w:szCs w:val="18"/>
              </w:rPr>
              <w:t>修养与法律基础</w:t>
            </w:r>
          </w:p>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The Ideological and Moral Cultivation and Fundamentals of Law</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2.5</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31GEC002</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中国</w:t>
            </w:r>
            <w:r>
              <w:rPr>
                <w:rFonts w:asciiTheme="minorEastAsia" w:eastAsiaTheme="minorEastAsia" w:hAnsiTheme="minorEastAsia"/>
                <w:color w:val="000000" w:themeColor="text1"/>
                <w:sz w:val="18"/>
                <w:szCs w:val="18"/>
              </w:rPr>
              <w:t>近</w:t>
            </w:r>
            <w:r>
              <w:rPr>
                <w:rFonts w:asciiTheme="minorEastAsia" w:eastAsiaTheme="minorEastAsia" w:hAnsiTheme="minorEastAsia" w:hint="eastAsia"/>
                <w:color w:val="000000" w:themeColor="text1"/>
                <w:sz w:val="18"/>
                <w:szCs w:val="18"/>
              </w:rPr>
              <w:t>现</w:t>
            </w:r>
            <w:r>
              <w:rPr>
                <w:rFonts w:asciiTheme="minorEastAsia" w:eastAsiaTheme="minorEastAsia" w:hAnsiTheme="minorEastAsia"/>
                <w:color w:val="000000" w:themeColor="text1"/>
                <w:sz w:val="18"/>
                <w:szCs w:val="18"/>
              </w:rPr>
              <w:t>代史纲要</w:t>
            </w:r>
          </w:p>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Outline of Modern and Contemporary Chinese History</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42</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1</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31GEC003</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马克思</w:t>
            </w:r>
            <w:r>
              <w:rPr>
                <w:rFonts w:asciiTheme="minorEastAsia" w:eastAsiaTheme="minorEastAsia" w:hAnsiTheme="minorEastAsia"/>
                <w:color w:val="000000" w:themeColor="text1"/>
                <w:sz w:val="18"/>
                <w:szCs w:val="18"/>
              </w:rPr>
              <w:t>主义基本原理</w:t>
            </w:r>
          </w:p>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Principles of Marxism</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.5</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42</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42</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31GEC004</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毛泽东思想与中国特色社会主义理论概论</w:t>
            </w:r>
          </w:p>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An Introduction to Mao Zedong Thought and Theoretical System of Socialism with Chinese Characteristics</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考查</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4.5</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78</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78</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31GEC005</w:t>
            </w:r>
          </w:p>
        </w:tc>
        <w:tc>
          <w:tcPr>
            <w:tcW w:w="4535"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形势与政策</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The Current Situation and Policy</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-8</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31GEC006</w:t>
            </w:r>
          </w:p>
        </w:tc>
        <w:tc>
          <w:tcPr>
            <w:tcW w:w="4535"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Social practice in the course of ideological and political Theory</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D257C" w:rsidRDefault="006D257C">
            <w:pPr>
              <w:snapToGrid w:val="0"/>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r>
              <w:rPr>
                <w:rFonts w:asciiTheme="minorEastAsia" w:eastAsiaTheme="minorEastAsia" w:hAnsiTheme="minorEastAsia" w:hint="eastAsia"/>
                <w:sz w:val="18"/>
                <w:szCs w:val="18"/>
              </w:rPr>
              <w:t>周</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7GEC001</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Theory</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7GEC002</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Military Training</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2周</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3GEC001</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bookmarkStart w:id="4" w:name="OLE_LINK18"/>
            <w:r>
              <w:rPr>
                <w:rFonts w:asciiTheme="minorEastAsia" w:eastAsiaTheme="minorEastAsia" w:hAnsiTheme="minorEastAsia" w:hint="eastAsia"/>
                <w:sz w:val="18"/>
                <w:szCs w:val="18"/>
              </w:rPr>
              <w:t>大学体育</w:t>
            </w:r>
            <w:bookmarkEnd w:id="4"/>
            <w:r>
              <w:rPr>
                <w:rFonts w:asciiTheme="minorEastAsia" w:eastAsiaTheme="minorEastAsia" w:hAnsiTheme="minorEastAsia" w:hint="eastAsia"/>
                <w:sz w:val="18"/>
                <w:szCs w:val="18"/>
              </w:rPr>
              <w:t>1</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3GEC002</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2</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3GEC003</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3</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3GEC004</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Physical Education 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6</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D257C">
        <w:trPr>
          <w:trHeight w:val="510"/>
          <w:jc w:val="center"/>
        </w:trPr>
        <w:tc>
          <w:tcPr>
            <w:tcW w:w="1134" w:type="dxa"/>
            <w:vAlign w:val="center"/>
          </w:tcPr>
          <w:p w:rsidR="006D257C" w:rsidRDefault="005D3EB3">
            <w:pPr>
              <w:widowControl/>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32GEC001</w:t>
            </w:r>
          </w:p>
        </w:tc>
        <w:tc>
          <w:tcPr>
            <w:tcW w:w="4535"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32GEC002</w:t>
            </w:r>
          </w:p>
        </w:tc>
        <w:tc>
          <w:tcPr>
            <w:tcW w:w="4535"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2</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32GEC003</w:t>
            </w:r>
          </w:p>
        </w:tc>
        <w:tc>
          <w:tcPr>
            <w:tcW w:w="4535"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3</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32GEC004</w:t>
            </w:r>
          </w:p>
        </w:tc>
        <w:tc>
          <w:tcPr>
            <w:tcW w:w="4535"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大学英语4</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kern w:val="0"/>
                <w:sz w:val="18"/>
                <w:szCs w:val="18"/>
              </w:rPr>
              <w:t>College English 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2.5</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17</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D257C">
        <w:trPr>
          <w:trHeight w:val="510"/>
          <w:jc w:val="center"/>
        </w:trPr>
        <w:tc>
          <w:tcPr>
            <w:tcW w:w="1134" w:type="dxa"/>
            <w:vAlign w:val="center"/>
          </w:tcPr>
          <w:p w:rsidR="006D257C" w:rsidRDefault="005D3EB3">
            <w:pPr>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4GEC00*</w:t>
            </w:r>
          </w:p>
        </w:tc>
        <w:tc>
          <w:tcPr>
            <w:tcW w:w="4535" w:type="dxa"/>
            <w:vAlign w:val="center"/>
          </w:tcPr>
          <w:p w:rsidR="006D257C" w:rsidRDefault="005D3EB3">
            <w:pPr>
              <w:adjustRightInd w:val="0"/>
              <w:snapToGrid w:val="0"/>
              <w:jc w:val="left"/>
              <w:rPr>
                <w:rFonts w:asciiTheme="minorEastAsia" w:eastAsiaTheme="minorEastAsia" w:hAnsiTheme="minorEastAsia"/>
                <w:sz w:val="18"/>
                <w:szCs w:val="18"/>
              </w:rPr>
            </w:pPr>
            <w:bookmarkStart w:id="5" w:name="OLE_LINK13"/>
            <w:r>
              <w:rPr>
                <w:rFonts w:asciiTheme="minorEastAsia" w:eastAsiaTheme="minorEastAsia" w:hAnsiTheme="minorEastAsia" w:hint="eastAsia"/>
                <w:sz w:val="18"/>
                <w:szCs w:val="18"/>
              </w:rPr>
              <w:t>大学计算机</w:t>
            </w:r>
            <w:bookmarkEnd w:id="5"/>
            <w:r>
              <w:rPr>
                <w:rFonts w:asciiTheme="minorEastAsia" w:eastAsiaTheme="minorEastAsia" w:hAnsiTheme="minorEastAsia"/>
                <w:sz w:val="18"/>
                <w:szCs w:val="18"/>
              </w:rPr>
              <w:t>B</w:t>
            </w:r>
          </w:p>
          <w:p w:rsidR="006D257C" w:rsidRDefault="005D3E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College Computer B</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1</w:t>
            </w:r>
          </w:p>
        </w:tc>
      </w:tr>
      <w:tr w:rsidR="006D257C">
        <w:trPr>
          <w:trHeight w:val="510"/>
          <w:jc w:val="center"/>
        </w:trPr>
        <w:tc>
          <w:tcPr>
            <w:tcW w:w="1134" w:type="dxa"/>
            <w:vAlign w:val="center"/>
          </w:tcPr>
          <w:p w:rsidR="006D257C" w:rsidRDefault="005D3EB3">
            <w:pPr>
              <w:adjustRightInd w:val="0"/>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4GEC00*</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大学计算机基础二级（Python语言程序设计）</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4GEC00*</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大学计算机基础二级（Python语言程序设计实验）</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考试</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6</w:t>
            </w:r>
            <w:r>
              <w:rPr>
                <w:rFonts w:asciiTheme="minorEastAsia" w:eastAsiaTheme="minorEastAsia" w:hAnsiTheme="minorEastAsia"/>
                <w:sz w:val="18"/>
                <w:szCs w:val="18"/>
              </w:rPr>
              <w:t>4GEC001</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大学生职业生涯规划</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 xml:space="preserve">Career Planning </w:t>
            </w:r>
            <w:r>
              <w:rPr>
                <w:rFonts w:asciiTheme="minorEastAsia" w:eastAsiaTheme="minorEastAsia" w:hAnsiTheme="minorEastAsia" w:hint="eastAsia"/>
                <w:sz w:val="18"/>
                <w:szCs w:val="18"/>
              </w:rPr>
              <w:t>of</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University</w:t>
            </w:r>
            <w:r>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Student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D257C">
        <w:trPr>
          <w:trHeight w:val="510"/>
          <w:jc w:val="center"/>
        </w:trPr>
        <w:tc>
          <w:tcPr>
            <w:tcW w:w="1134" w:type="dxa"/>
            <w:vAlign w:val="center"/>
          </w:tcPr>
          <w:p w:rsidR="006D257C" w:rsidRDefault="005D3EB3">
            <w:pPr>
              <w:autoSpaceDE w:val="0"/>
              <w:autoSpaceDN w:val="0"/>
              <w:adjustRightInd w:val="0"/>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4GEC002</w:t>
            </w:r>
          </w:p>
        </w:tc>
        <w:tc>
          <w:tcPr>
            <w:tcW w:w="4535" w:type="dxa"/>
            <w:vAlign w:val="center"/>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创业基础</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sz w:val="18"/>
                <w:szCs w:val="18"/>
              </w:rPr>
              <w:t>Entrepreneurship Foundation</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1</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艺术导论</w:t>
            </w:r>
          </w:p>
          <w:p w:rsidR="006D257C" w:rsidRDefault="005D3EB3">
            <w:pPr>
              <w:snapToGrid w:val="0"/>
              <w:jc w:val="left"/>
              <w:rPr>
                <w:rFonts w:ascii="宋体" w:hAnsi="宋体"/>
                <w:sz w:val="18"/>
                <w:szCs w:val="18"/>
              </w:rPr>
            </w:pPr>
            <w:r>
              <w:rPr>
                <w:rFonts w:ascii="宋体" w:hAnsi="宋体"/>
                <w:sz w:val="18"/>
                <w:szCs w:val="18"/>
              </w:rPr>
              <w:t>Introduction to Art</w:t>
            </w:r>
          </w:p>
        </w:tc>
        <w:tc>
          <w:tcPr>
            <w:tcW w:w="567" w:type="dxa"/>
            <w:vMerge w:val="restart"/>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考查</w:t>
            </w:r>
          </w:p>
        </w:tc>
        <w:tc>
          <w:tcPr>
            <w:tcW w:w="568" w:type="dxa"/>
            <w:vMerge w:val="restart"/>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Merge w:val="restart"/>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Merge w:val="restart"/>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restart"/>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2-8</w:t>
            </w: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w:t>
            </w:r>
            <w:r>
              <w:rPr>
                <w:rFonts w:asciiTheme="minorEastAsia" w:eastAsiaTheme="minorEastAsia" w:hAnsiTheme="minorEastAsia"/>
                <w:sz w:val="18"/>
                <w:szCs w:val="18"/>
              </w:rPr>
              <w:t>RY</w:t>
            </w:r>
            <w:r>
              <w:rPr>
                <w:rFonts w:asciiTheme="minorEastAsia" w:eastAsiaTheme="minorEastAsia" w:hAnsiTheme="minorEastAsia" w:hint="eastAsia"/>
                <w:sz w:val="18"/>
                <w:szCs w:val="18"/>
              </w:rPr>
              <w:t>2</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美术鉴赏</w:t>
            </w:r>
          </w:p>
          <w:p w:rsidR="006D257C" w:rsidRDefault="005D3EB3">
            <w:pPr>
              <w:snapToGrid w:val="0"/>
              <w:jc w:val="left"/>
              <w:rPr>
                <w:rFonts w:ascii="宋体" w:hAnsi="宋体"/>
                <w:sz w:val="18"/>
                <w:szCs w:val="18"/>
              </w:rPr>
            </w:pPr>
            <w:r>
              <w:rPr>
                <w:rFonts w:ascii="宋体" w:hAnsi="宋体"/>
                <w:sz w:val="18"/>
                <w:szCs w:val="18"/>
              </w:rPr>
              <w:t>Fine Arts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w:t>
            </w:r>
            <w:r>
              <w:rPr>
                <w:rFonts w:asciiTheme="minorEastAsia" w:eastAsiaTheme="minorEastAsia" w:hAnsiTheme="minorEastAsia"/>
                <w:sz w:val="18"/>
                <w:szCs w:val="18"/>
              </w:rPr>
              <w:t>RY3</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书法鉴赏</w:t>
            </w:r>
          </w:p>
          <w:p w:rsidR="006D257C" w:rsidRDefault="005D3EB3">
            <w:pPr>
              <w:snapToGrid w:val="0"/>
              <w:jc w:val="left"/>
              <w:rPr>
                <w:rFonts w:ascii="宋体" w:hAnsi="宋体"/>
                <w:sz w:val="18"/>
                <w:szCs w:val="18"/>
              </w:rPr>
            </w:pPr>
            <w:r>
              <w:rPr>
                <w:rFonts w:ascii="宋体" w:hAnsi="宋体"/>
                <w:sz w:val="18"/>
                <w:szCs w:val="18"/>
              </w:rPr>
              <w:t>Calligraphy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09GECRY4</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舞蹈鉴赏</w:t>
            </w:r>
          </w:p>
          <w:p w:rsidR="006D257C" w:rsidRDefault="005D3EB3">
            <w:pPr>
              <w:snapToGrid w:val="0"/>
              <w:jc w:val="left"/>
              <w:rPr>
                <w:rFonts w:ascii="宋体" w:hAnsi="宋体"/>
                <w:sz w:val="18"/>
                <w:szCs w:val="18"/>
              </w:rPr>
            </w:pPr>
            <w:r>
              <w:rPr>
                <w:rFonts w:ascii="宋体" w:hAnsi="宋体"/>
                <w:sz w:val="18"/>
                <w:szCs w:val="18"/>
              </w:rPr>
              <w:t>Dance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09GECRY5</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戏剧鉴赏</w:t>
            </w:r>
          </w:p>
          <w:p w:rsidR="006D257C" w:rsidRDefault="005D3EB3">
            <w:pPr>
              <w:snapToGrid w:val="0"/>
              <w:jc w:val="left"/>
              <w:rPr>
                <w:rFonts w:ascii="宋体" w:hAnsi="宋体"/>
                <w:sz w:val="18"/>
                <w:szCs w:val="18"/>
              </w:rPr>
            </w:pPr>
            <w:r>
              <w:rPr>
                <w:rFonts w:ascii="宋体" w:hAnsi="宋体"/>
                <w:sz w:val="18"/>
                <w:szCs w:val="18"/>
              </w:rPr>
              <w:t>Drama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09GECRY6</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戏曲鉴赏</w:t>
            </w:r>
          </w:p>
          <w:p w:rsidR="006D257C" w:rsidRDefault="005D3EB3">
            <w:pPr>
              <w:snapToGrid w:val="0"/>
              <w:jc w:val="left"/>
              <w:rPr>
                <w:rFonts w:ascii="宋体" w:hAnsi="宋体"/>
                <w:sz w:val="18"/>
                <w:szCs w:val="18"/>
              </w:rPr>
            </w:pPr>
            <w:r>
              <w:rPr>
                <w:rFonts w:ascii="宋体" w:hAnsi="宋体"/>
                <w:sz w:val="18"/>
                <w:szCs w:val="18"/>
              </w:rPr>
              <w:t>Chinese Opera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09GECRY7</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音乐鉴赏</w:t>
            </w:r>
          </w:p>
          <w:p w:rsidR="006D257C" w:rsidRDefault="005D3EB3">
            <w:pPr>
              <w:snapToGrid w:val="0"/>
              <w:jc w:val="left"/>
              <w:rPr>
                <w:rFonts w:ascii="宋体" w:hAnsi="宋体"/>
                <w:sz w:val="18"/>
                <w:szCs w:val="18"/>
              </w:rPr>
            </w:pPr>
            <w:r>
              <w:rPr>
                <w:rFonts w:ascii="宋体" w:hAnsi="宋体"/>
                <w:sz w:val="18"/>
                <w:szCs w:val="18"/>
              </w:rPr>
              <w:t>Music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09GECRY</w:t>
            </w:r>
            <w:r>
              <w:rPr>
                <w:rFonts w:asciiTheme="minorEastAsia" w:eastAsiaTheme="minorEastAsia" w:hAnsiTheme="minorEastAsia"/>
                <w:sz w:val="18"/>
                <w:szCs w:val="18"/>
              </w:rPr>
              <w:t>8</w:t>
            </w:r>
          </w:p>
        </w:tc>
        <w:tc>
          <w:tcPr>
            <w:tcW w:w="4535" w:type="dxa"/>
            <w:vAlign w:val="center"/>
          </w:tcPr>
          <w:p w:rsidR="006D257C" w:rsidRDefault="005D3EB3">
            <w:pPr>
              <w:snapToGrid w:val="0"/>
              <w:jc w:val="left"/>
              <w:rPr>
                <w:rFonts w:ascii="宋体" w:hAnsi="宋体"/>
                <w:sz w:val="18"/>
                <w:szCs w:val="18"/>
              </w:rPr>
            </w:pPr>
            <w:r>
              <w:rPr>
                <w:rFonts w:ascii="宋体" w:hAnsi="宋体" w:hint="eastAsia"/>
                <w:sz w:val="18"/>
                <w:szCs w:val="18"/>
              </w:rPr>
              <w:t>影视鉴赏</w:t>
            </w:r>
          </w:p>
          <w:p w:rsidR="006D257C" w:rsidRDefault="005D3EB3">
            <w:pPr>
              <w:snapToGrid w:val="0"/>
              <w:jc w:val="left"/>
              <w:rPr>
                <w:rFonts w:ascii="宋体" w:hAnsi="宋体"/>
                <w:sz w:val="18"/>
                <w:szCs w:val="18"/>
              </w:rPr>
            </w:pPr>
            <w:r>
              <w:rPr>
                <w:rFonts w:ascii="宋体" w:hAnsi="宋体"/>
                <w:sz w:val="18"/>
                <w:szCs w:val="18"/>
              </w:rPr>
              <w:t>Film and TV Series Appreciation</w:t>
            </w: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Merge/>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r w:rsidR="006D257C">
        <w:trPr>
          <w:trHeight w:val="510"/>
          <w:jc w:val="center"/>
        </w:trPr>
        <w:tc>
          <w:tcPr>
            <w:tcW w:w="1134" w:type="dxa"/>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6D257C" w:rsidRDefault="006D257C">
            <w:pPr>
              <w:snapToGrid w:val="0"/>
              <w:jc w:val="center"/>
              <w:rPr>
                <w:rFonts w:asciiTheme="minorEastAsia" w:eastAsiaTheme="minorEastAsia" w:hAnsiTheme="minorEastAsia"/>
                <w:sz w:val="18"/>
                <w:szCs w:val="18"/>
              </w:rPr>
            </w:pP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45</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871</w:t>
            </w: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599</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Pr>
                <w:rFonts w:asciiTheme="minorEastAsia" w:eastAsiaTheme="minorEastAsia" w:hAnsiTheme="minorEastAsia"/>
                <w:sz w:val="18"/>
                <w:szCs w:val="18"/>
              </w:rPr>
              <w:t>72</w:t>
            </w:r>
          </w:p>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/4</w:t>
            </w:r>
            <w:r>
              <w:rPr>
                <w:rFonts w:asciiTheme="minorEastAsia" w:eastAsiaTheme="minorEastAsia" w:hAnsiTheme="minorEastAsia" w:hint="eastAsia"/>
                <w:sz w:val="18"/>
                <w:szCs w:val="18"/>
              </w:rPr>
              <w:t>周</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bl>
    <w:p w:rsidR="006D257C" w:rsidRDefault="005D3EB3">
      <w:pPr>
        <w:autoSpaceDE w:val="0"/>
        <w:autoSpaceDN w:val="0"/>
        <w:adjustRightInd w:val="0"/>
        <w:spacing w:line="360" w:lineRule="auto"/>
        <w:ind w:firstLineChars="200" w:firstLine="480"/>
        <w:rPr>
          <w:rFonts w:eastAsia="Adobe Myungjo Std M"/>
          <w:bCs/>
          <w:sz w:val="24"/>
        </w:rPr>
      </w:pPr>
      <w:r>
        <w:rPr>
          <w:rFonts w:ascii="黑体" w:eastAsia="黑体" w:hint="eastAsia"/>
          <w:bCs/>
          <w:sz w:val="24"/>
        </w:rPr>
        <w:t>2.通识通选课</w:t>
      </w:r>
      <w:r>
        <w:rPr>
          <w:rFonts w:ascii="黑体" w:eastAsia="黑体"/>
          <w:bCs/>
          <w:sz w:val="24"/>
        </w:rPr>
        <w:t>（</w:t>
      </w:r>
      <w:r>
        <w:rPr>
          <w:rFonts w:ascii="黑体" w:eastAsia="黑体" w:hint="eastAsia"/>
          <w:bCs/>
          <w:sz w:val="24"/>
        </w:rPr>
        <w:t>最低修读</w:t>
      </w:r>
      <w:r>
        <w:rPr>
          <w:rFonts w:ascii="黑体" w:eastAsia="黑体"/>
          <w:bCs/>
          <w:sz w:val="24"/>
        </w:rPr>
        <w:t>10</w:t>
      </w:r>
      <w:r>
        <w:rPr>
          <w:rFonts w:ascii="黑体" w:eastAsia="黑体" w:hint="eastAsia"/>
          <w:bCs/>
          <w:sz w:val="24"/>
        </w:rPr>
        <w:t>学分</w:t>
      </w:r>
      <w:r>
        <w:rPr>
          <w:rFonts w:ascii="黑体" w:eastAsia="黑体"/>
          <w:bCs/>
          <w:sz w:val="24"/>
        </w:rPr>
        <w:t>）</w:t>
      </w:r>
    </w:p>
    <w:tbl>
      <w:tblPr>
        <w:tblStyle w:val="ad"/>
        <w:tblW w:w="9243" w:type="dxa"/>
        <w:jc w:val="center"/>
        <w:tblLayout w:type="fixed"/>
        <w:tblLook w:val="04A0"/>
      </w:tblPr>
      <w:tblGrid>
        <w:gridCol w:w="2017"/>
        <w:gridCol w:w="7226"/>
      </w:tblGrid>
      <w:tr w:rsidR="006D257C">
        <w:trPr>
          <w:trHeight w:val="499"/>
          <w:jc w:val="center"/>
        </w:trPr>
        <w:tc>
          <w:tcPr>
            <w:tcW w:w="2017" w:type="dxa"/>
            <w:vAlign w:val="center"/>
          </w:tcPr>
          <w:p w:rsidR="006D257C" w:rsidRDefault="005D3EB3">
            <w:pPr>
              <w:autoSpaceDE w:val="0"/>
              <w:autoSpaceDN w:val="0"/>
              <w:adjustRightInd w:val="0"/>
              <w:spacing w:line="360" w:lineRule="auto"/>
              <w:jc w:val="center"/>
              <w:rPr>
                <w:rFonts w:ascii="宋体" w:hAnsi="宋体"/>
                <w:b/>
                <w:sz w:val="18"/>
              </w:rPr>
            </w:pPr>
            <w:r>
              <w:rPr>
                <w:rFonts w:ascii="宋体" w:hAnsi="宋体" w:hint="eastAsia"/>
                <w:b/>
                <w:sz w:val="18"/>
              </w:rPr>
              <w:t>课程清单</w:t>
            </w:r>
          </w:p>
        </w:tc>
        <w:tc>
          <w:tcPr>
            <w:tcW w:w="7226" w:type="dxa"/>
            <w:vAlign w:val="center"/>
          </w:tcPr>
          <w:p w:rsidR="006D257C" w:rsidRDefault="005D3EB3">
            <w:pPr>
              <w:autoSpaceDE w:val="0"/>
              <w:autoSpaceDN w:val="0"/>
              <w:adjustRightInd w:val="0"/>
              <w:snapToGrid w:val="0"/>
              <w:rPr>
                <w:rFonts w:ascii="宋体" w:hAnsi="宋体"/>
                <w:sz w:val="18"/>
              </w:rPr>
            </w:pPr>
            <w:r>
              <w:rPr>
                <w:rFonts w:ascii="宋体" w:hAnsi="宋体" w:hint="eastAsia"/>
                <w:sz w:val="18"/>
              </w:rPr>
              <w:t>详见《河北大学通识教育课程（通识通选课）一览表》。</w:t>
            </w:r>
          </w:p>
        </w:tc>
      </w:tr>
      <w:tr w:rsidR="006D257C">
        <w:trPr>
          <w:trHeight w:val="624"/>
          <w:jc w:val="center"/>
        </w:trPr>
        <w:tc>
          <w:tcPr>
            <w:tcW w:w="2017" w:type="dxa"/>
            <w:vAlign w:val="center"/>
          </w:tcPr>
          <w:p w:rsidR="006D257C" w:rsidRDefault="005D3EB3">
            <w:pPr>
              <w:autoSpaceDE w:val="0"/>
              <w:autoSpaceDN w:val="0"/>
              <w:adjustRightInd w:val="0"/>
              <w:spacing w:line="360" w:lineRule="auto"/>
              <w:jc w:val="center"/>
              <w:rPr>
                <w:rFonts w:ascii="宋体" w:hAnsi="宋体"/>
                <w:b/>
                <w:sz w:val="18"/>
              </w:rPr>
            </w:pPr>
            <w:r>
              <w:rPr>
                <w:rFonts w:ascii="宋体" w:hAnsi="宋体" w:hint="eastAsia"/>
                <w:b/>
                <w:sz w:val="18"/>
              </w:rPr>
              <w:t>学校修读建议</w:t>
            </w:r>
          </w:p>
        </w:tc>
        <w:tc>
          <w:tcPr>
            <w:tcW w:w="7226" w:type="dxa"/>
            <w:vAlign w:val="center"/>
          </w:tcPr>
          <w:p w:rsidR="006D257C" w:rsidRDefault="005D3EB3">
            <w:pPr>
              <w:autoSpaceDE w:val="0"/>
              <w:autoSpaceDN w:val="0"/>
              <w:adjustRightInd w:val="0"/>
              <w:snapToGrid w:val="0"/>
              <w:rPr>
                <w:rFonts w:ascii="宋体" w:hAnsi="宋体"/>
                <w:sz w:val="18"/>
              </w:rPr>
            </w:pPr>
            <w:r>
              <w:rPr>
                <w:rFonts w:ascii="宋体" w:hAnsi="宋体" w:hint="eastAsia"/>
                <w:sz w:val="18"/>
              </w:rPr>
              <w:t>1</w:t>
            </w:r>
            <w:r>
              <w:rPr>
                <w:rFonts w:ascii="宋体" w:hAnsi="宋体"/>
                <w:sz w:val="18"/>
              </w:rPr>
              <w:t>.</w:t>
            </w:r>
            <w:r>
              <w:rPr>
                <w:rFonts w:ascii="宋体" w:hAnsi="宋体" w:hint="eastAsia"/>
                <w:sz w:val="18"/>
              </w:rPr>
              <w:t>建议修读《大学生心理健康教育》；</w:t>
            </w:r>
          </w:p>
          <w:p w:rsidR="006D257C" w:rsidRDefault="005D3EB3">
            <w:pPr>
              <w:autoSpaceDE w:val="0"/>
              <w:autoSpaceDN w:val="0"/>
              <w:adjustRightInd w:val="0"/>
              <w:snapToGrid w:val="0"/>
              <w:rPr>
                <w:rFonts w:ascii="宋体" w:hAnsi="宋体"/>
                <w:sz w:val="18"/>
              </w:rPr>
            </w:pPr>
            <w:r>
              <w:rPr>
                <w:rFonts w:ascii="宋体" w:hAnsi="宋体"/>
                <w:sz w:val="18"/>
              </w:rPr>
              <w:t>2.</w:t>
            </w:r>
            <w:r>
              <w:rPr>
                <w:rFonts w:ascii="宋体" w:hAnsi="宋体" w:hint="eastAsia"/>
                <w:sz w:val="18"/>
              </w:rPr>
              <w:t>建议根据兴趣修读通识教育网络课程（T</w:t>
            </w:r>
            <w:r>
              <w:rPr>
                <w:rFonts w:ascii="宋体" w:hAnsi="宋体"/>
                <w:sz w:val="18"/>
              </w:rPr>
              <w:t>W</w:t>
            </w:r>
            <w:r>
              <w:rPr>
                <w:rFonts w:ascii="宋体" w:hAnsi="宋体" w:hint="eastAsia"/>
                <w:sz w:val="18"/>
              </w:rPr>
              <w:t>课程）。</w:t>
            </w:r>
          </w:p>
        </w:tc>
      </w:tr>
      <w:tr w:rsidR="006D257C">
        <w:trPr>
          <w:trHeight w:val="499"/>
          <w:jc w:val="center"/>
        </w:trPr>
        <w:tc>
          <w:tcPr>
            <w:tcW w:w="2017" w:type="dxa"/>
            <w:vAlign w:val="center"/>
          </w:tcPr>
          <w:p w:rsidR="006D257C" w:rsidRDefault="005D3EB3">
            <w:pPr>
              <w:autoSpaceDE w:val="0"/>
              <w:autoSpaceDN w:val="0"/>
              <w:adjustRightInd w:val="0"/>
              <w:spacing w:line="360" w:lineRule="auto"/>
              <w:jc w:val="center"/>
              <w:rPr>
                <w:rFonts w:ascii="宋体" w:hAnsi="宋体"/>
                <w:b/>
                <w:color w:val="000000" w:themeColor="text1"/>
                <w:sz w:val="18"/>
              </w:rPr>
            </w:pPr>
            <w:r>
              <w:rPr>
                <w:rFonts w:ascii="宋体" w:hAnsi="宋体" w:hint="eastAsia"/>
                <w:b/>
                <w:color w:val="000000" w:themeColor="text1"/>
                <w:sz w:val="18"/>
              </w:rPr>
              <w:t>专业修读建议</w:t>
            </w:r>
          </w:p>
        </w:tc>
        <w:tc>
          <w:tcPr>
            <w:tcW w:w="7226" w:type="dxa"/>
            <w:vAlign w:val="center"/>
          </w:tcPr>
          <w:p w:rsidR="006D257C" w:rsidRDefault="005D3EB3">
            <w:pPr>
              <w:autoSpaceDE w:val="0"/>
              <w:autoSpaceDN w:val="0"/>
              <w:adjustRightInd w:val="0"/>
              <w:snapToGrid w:val="0"/>
              <w:rPr>
                <w:rFonts w:ascii="宋体" w:hAnsi="宋体"/>
                <w:color w:val="000000" w:themeColor="text1"/>
                <w:sz w:val="18"/>
              </w:rPr>
            </w:pPr>
            <w:r>
              <w:rPr>
                <w:rFonts w:ascii="宋体" w:hAnsi="宋体" w:hint="eastAsia"/>
                <w:color w:val="000000" w:themeColor="text1"/>
                <w:sz w:val="18"/>
              </w:rPr>
              <w:t>根据专业认证要求，建议修读广告学概论（2学分）、摄影基础（1学分）、国际贸易（2学分）、平面设计与上机课程（3学分）、商务交际英语（2学分）、色彩基础、质量管理体系与认证、Oracle数据库应用开发基础与上机等课程。</w:t>
            </w:r>
          </w:p>
          <w:p w:rsidR="006D257C" w:rsidRDefault="006D257C">
            <w:pPr>
              <w:autoSpaceDE w:val="0"/>
              <w:autoSpaceDN w:val="0"/>
              <w:adjustRightInd w:val="0"/>
              <w:snapToGrid w:val="0"/>
              <w:rPr>
                <w:rFonts w:ascii="宋体" w:hAnsi="宋体"/>
                <w:color w:val="000000" w:themeColor="text1"/>
                <w:sz w:val="18"/>
              </w:rPr>
            </w:pPr>
          </w:p>
        </w:tc>
      </w:tr>
    </w:tbl>
    <w:p w:rsidR="006D257C" w:rsidRDefault="005D3EB3">
      <w:pPr>
        <w:autoSpaceDE w:val="0"/>
        <w:autoSpaceDN w:val="0"/>
        <w:adjustRightInd w:val="0"/>
        <w:spacing w:line="360" w:lineRule="auto"/>
        <w:ind w:firstLineChars="200" w:firstLine="480"/>
        <w:rPr>
          <w:rFonts w:ascii="黑体" w:eastAsia="黑体"/>
          <w:bCs/>
          <w:color w:val="000000" w:themeColor="text1"/>
          <w:sz w:val="24"/>
        </w:rPr>
      </w:pPr>
      <w:r>
        <w:rPr>
          <w:rFonts w:ascii="黑体" w:eastAsia="黑体" w:hint="eastAsia"/>
          <w:bCs/>
          <w:color w:val="000000" w:themeColor="text1"/>
          <w:sz w:val="24"/>
        </w:rPr>
        <w:t>（二）学科基础课程（共修读40学分，其中实践实验环节修读1</w:t>
      </w:r>
      <w:r>
        <w:rPr>
          <w:rFonts w:ascii="黑体" w:eastAsia="黑体"/>
          <w:bCs/>
          <w:color w:val="000000" w:themeColor="text1"/>
          <w:sz w:val="24"/>
        </w:rPr>
        <w:t>.5</w:t>
      </w:r>
      <w:r>
        <w:rPr>
          <w:rFonts w:ascii="黑体" w:eastAsia="黑体" w:hint="eastAsia"/>
          <w:bCs/>
          <w:color w:val="000000" w:themeColor="text1"/>
          <w:sz w:val="24"/>
        </w:rPr>
        <w:t>学分）</w:t>
      </w:r>
    </w:p>
    <w:p w:rsidR="006D257C" w:rsidRDefault="005D3EB3">
      <w:pPr>
        <w:autoSpaceDE w:val="0"/>
        <w:autoSpaceDN w:val="0"/>
        <w:adjustRightInd w:val="0"/>
        <w:spacing w:line="360" w:lineRule="auto"/>
        <w:rPr>
          <w:rFonts w:ascii="黑体" w:eastAsia="黑体"/>
          <w:bCs/>
          <w:sz w:val="24"/>
        </w:rPr>
      </w:pPr>
      <w:r>
        <w:rPr>
          <w:rFonts w:ascii="黑体" w:eastAsia="黑体" w:hint="eastAsia"/>
          <w:bCs/>
          <w:sz w:val="24"/>
        </w:rPr>
        <w:t>1.学科核心课（共修读</w:t>
      </w:r>
      <w:r>
        <w:rPr>
          <w:rFonts w:ascii="黑体" w:eastAsia="黑体"/>
          <w:bCs/>
          <w:sz w:val="24"/>
        </w:rPr>
        <w:t>3</w:t>
      </w:r>
      <w:r>
        <w:rPr>
          <w:rFonts w:ascii="黑体" w:eastAsia="黑体" w:hint="eastAsia"/>
          <w:bCs/>
          <w:sz w:val="24"/>
        </w:rPr>
        <w:t>0学分）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6D257C">
        <w:trPr>
          <w:trHeight w:val="283"/>
          <w:tblHeader/>
          <w:jc w:val="center"/>
        </w:trPr>
        <w:tc>
          <w:tcPr>
            <w:tcW w:w="1134"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课程号</w:t>
            </w:r>
          </w:p>
        </w:tc>
        <w:tc>
          <w:tcPr>
            <w:tcW w:w="4535" w:type="dxa"/>
            <w:vMerge w:val="restart"/>
            <w:vAlign w:val="center"/>
          </w:tcPr>
          <w:p w:rsidR="006D257C" w:rsidRDefault="005D3EB3">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课程名称</w:t>
            </w:r>
          </w:p>
          <w:p w:rsidR="006D257C" w:rsidRDefault="005D3EB3">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b/>
                <w:color w:val="000000" w:themeColor="text1"/>
                <w:sz w:val="18"/>
                <w:szCs w:val="18"/>
              </w:rPr>
              <w:t>Courses Name</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方式</w:t>
            </w:r>
          </w:p>
        </w:tc>
        <w:tc>
          <w:tcPr>
            <w:tcW w:w="568" w:type="dxa"/>
            <w:vMerge w:val="restart"/>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kern w:val="0"/>
                <w:sz w:val="18"/>
                <w:szCs w:val="18"/>
              </w:rPr>
              <w:t>学分</w:t>
            </w:r>
          </w:p>
        </w:tc>
        <w:tc>
          <w:tcPr>
            <w:tcW w:w="1701" w:type="dxa"/>
            <w:gridSpan w:val="3"/>
            <w:vAlign w:val="center"/>
          </w:tcPr>
          <w:p w:rsidR="006D257C" w:rsidRDefault="005D3EB3">
            <w:pPr>
              <w:snapToGrid w:val="0"/>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开课</w:t>
            </w:r>
          </w:p>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学期</w:t>
            </w:r>
          </w:p>
        </w:tc>
      </w:tr>
      <w:tr w:rsidR="006D257C">
        <w:trPr>
          <w:trHeight w:val="454"/>
          <w:jc w:val="center"/>
        </w:trPr>
        <w:tc>
          <w:tcPr>
            <w:tcW w:w="1134"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4535" w:type="dxa"/>
            <w:vMerge/>
            <w:vAlign w:val="center"/>
          </w:tcPr>
          <w:p w:rsidR="006D257C" w:rsidRDefault="006D257C">
            <w:pPr>
              <w:widowControl/>
              <w:snapToGrid w:val="0"/>
              <w:jc w:val="center"/>
              <w:rPr>
                <w:rFonts w:asciiTheme="minorEastAsia" w:eastAsiaTheme="minorEastAsia" w:hAnsiTheme="minorEastAsia"/>
                <w:b/>
                <w:color w:val="000000" w:themeColor="text1"/>
                <w:sz w:val="18"/>
                <w:szCs w:val="18"/>
              </w:rPr>
            </w:pPr>
          </w:p>
        </w:tc>
        <w:tc>
          <w:tcPr>
            <w:tcW w:w="567" w:type="dxa"/>
            <w:vMerge/>
            <w:vAlign w:val="center"/>
          </w:tcPr>
          <w:p w:rsidR="006D257C" w:rsidRDefault="006D257C">
            <w:pPr>
              <w:widowControl/>
              <w:snapToGrid w:val="0"/>
              <w:ind w:leftChars="-50" w:left="-105" w:rightChars="-50" w:right="-105"/>
              <w:jc w:val="center"/>
              <w:rPr>
                <w:rFonts w:asciiTheme="minorEastAsia" w:eastAsiaTheme="minorEastAsia" w:hAnsiTheme="minorEastAsia"/>
                <w:b/>
                <w:color w:val="000000" w:themeColor="text1"/>
                <w:sz w:val="18"/>
                <w:szCs w:val="18"/>
              </w:rPr>
            </w:pPr>
          </w:p>
        </w:tc>
        <w:tc>
          <w:tcPr>
            <w:tcW w:w="568" w:type="dxa"/>
            <w:vMerge/>
            <w:vAlign w:val="center"/>
          </w:tcPr>
          <w:p w:rsidR="006D257C" w:rsidRDefault="006D257C">
            <w:pPr>
              <w:snapToGrid w:val="0"/>
              <w:ind w:leftChars="-50" w:left="-105" w:rightChars="-50" w:right="-105"/>
              <w:jc w:val="center"/>
              <w:rPr>
                <w:rFonts w:asciiTheme="minorEastAsia" w:eastAsiaTheme="minorEastAsia" w:hAnsiTheme="minorEastAsia"/>
                <w:b/>
                <w:color w:val="000000" w:themeColor="text1"/>
                <w:sz w:val="18"/>
                <w:szCs w:val="18"/>
              </w:rPr>
            </w:pP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实验</w:t>
            </w:r>
          </w:p>
          <w:p w:rsidR="006D257C" w:rsidRDefault="005D3EB3">
            <w:pPr>
              <w:snapToGrid w:val="0"/>
              <w:ind w:leftChars="-50" w:left="-105" w:rightChars="-50" w:right="-105"/>
              <w:jc w:val="center"/>
              <w:rPr>
                <w:rFonts w:asciiTheme="minorEastAsia" w:eastAsiaTheme="minorEastAsia" w:hAnsiTheme="minorEastAsia"/>
                <w:b/>
                <w:color w:val="000000" w:themeColor="text1"/>
                <w:sz w:val="18"/>
                <w:szCs w:val="18"/>
              </w:rPr>
            </w:pPr>
            <w:r>
              <w:rPr>
                <w:rFonts w:asciiTheme="minorEastAsia" w:eastAsiaTheme="minorEastAsia" w:hAnsiTheme="minorEastAsia" w:hint="eastAsia"/>
                <w:b/>
                <w:color w:val="000000" w:themeColor="text1"/>
                <w:sz w:val="18"/>
                <w:szCs w:val="18"/>
              </w:rPr>
              <w:t>实践</w:t>
            </w:r>
          </w:p>
        </w:tc>
        <w:tc>
          <w:tcPr>
            <w:tcW w:w="567" w:type="dxa"/>
            <w:vMerge/>
          </w:tcPr>
          <w:p w:rsidR="006D257C" w:rsidRDefault="006D257C">
            <w:pPr>
              <w:snapToGrid w:val="0"/>
              <w:ind w:leftChars="-50" w:left="-105" w:rightChars="-50" w:right="-105"/>
              <w:jc w:val="center"/>
              <w:rPr>
                <w:rFonts w:asciiTheme="minorEastAsia" w:eastAsiaTheme="minorEastAsia" w:hAnsiTheme="minorEastAsia"/>
                <w:b/>
                <w:color w:val="000000" w:themeColor="text1"/>
                <w:sz w:val="18"/>
                <w:szCs w:val="18"/>
              </w:rPr>
            </w:pPr>
          </w:p>
        </w:tc>
      </w:tr>
      <w:tr w:rsidR="006D257C">
        <w:trPr>
          <w:trHeight w:val="510"/>
          <w:jc w:val="center"/>
        </w:trPr>
        <w:tc>
          <w:tcPr>
            <w:tcW w:w="1134" w:type="dxa"/>
            <w:vAlign w:val="center"/>
          </w:tcPr>
          <w:p w:rsidR="006D257C" w:rsidRDefault="000A3852">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91DFC00008</w:t>
            </w:r>
          </w:p>
        </w:tc>
        <w:tc>
          <w:tcPr>
            <w:tcW w:w="4535" w:type="dxa"/>
            <w:vAlign w:val="center"/>
          </w:tcPr>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大学数学C（高等数学Ⅱ-1）</w:t>
            </w:r>
            <w:r>
              <w:rPr>
                <w:rFonts w:eastAsiaTheme="minorEastAsia" w:hint="eastAsia"/>
                <w:sz w:val="18"/>
                <w:szCs w:val="18"/>
              </w:rPr>
              <w:t xml:space="preserve"> College</w:t>
            </w:r>
            <w:r>
              <w:rPr>
                <w:rFonts w:eastAsiaTheme="minorEastAsia"/>
                <w:sz w:val="18"/>
                <w:szCs w:val="18"/>
              </w:rPr>
              <w:t xml:space="preserve"> Mathematics C</w:t>
            </w:r>
            <w:r>
              <w:rPr>
                <w:rFonts w:eastAsiaTheme="minorEastAsia" w:hint="eastAsia"/>
                <w:sz w:val="18"/>
                <w:szCs w:val="18"/>
              </w:rPr>
              <w:t>（</w:t>
            </w:r>
            <w:r>
              <w:rPr>
                <w:rFonts w:eastAsiaTheme="minorEastAsia"/>
                <w:sz w:val="18"/>
                <w:szCs w:val="18"/>
              </w:rPr>
              <w:t xml:space="preserve">Advanced Mathematics </w:t>
            </w:r>
            <w:r>
              <w:rPr>
                <w:rFonts w:eastAsiaTheme="minorEastAsia"/>
                <w:color w:val="000000" w:themeColor="text1"/>
                <w:sz w:val="18"/>
                <w:szCs w:val="18"/>
              </w:rPr>
              <w:t>Ⅱ-1</w:t>
            </w:r>
            <w:r>
              <w:rPr>
                <w:rFonts w:eastAsiaTheme="minorEastAsia" w:hint="eastAsia"/>
                <w:sz w:val="18"/>
                <w:szCs w:val="18"/>
              </w:rPr>
              <w: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6D257C">
        <w:trPr>
          <w:trHeight w:val="510"/>
          <w:jc w:val="center"/>
        </w:trPr>
        <w:tc>
          <w:tcPr>
            <w:tcW w:w="1134" w:type="dxa"/>
            <w:vAlign w:val="center"/>
          </w:tcPr>
          <w:p w:rsidR="006D257C" w:rsidRDefault="000A3852">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9DFC00009</w:t>
            </w:r>
          </w:p>
        </w:tc>
        <w:tc>
          <w:tcPr>
            <w:tcW w:w="4535" w:type="dxa"/>
            <w:vAlign w:val="center"/>
          </w:tcPr>
          <w:p w:rsidR="006D257C" w:rsidRDefault="005D3EB3">
            <w:pPr>
              <w:snapToGrid w:val="0"/>
              <w:rPr>
                <w:rFonts w:ascii="宋体"/>
                <w:color w:val="000000" w:themeColor="text1"/>
                <w:sz w:val="18"/>
                <w:szCs w:val="20"/>
              </w:rPr>
            </w:pPr>
            <w:r>
              <w:rPr>
                <w:rFonts w:ascii="宋体" w:hAnsi="宋体" w:hint="eastAsia"/>
                <w:color w:val="000000" w:themeColor="text1"/>
                <w:sz w:val="18"/>
                <w:szCs w:val="18"/>
              </w:rPr>
              <w:t>大学数学C（高等数学Ⅱ-2）</w:t>
            </w:r>
            <w:r>
              <w:rPr>
                <w:rFonts w:eastAsiaTheme="minorEastAsia" w:hint="eastAsia"/>
                <w:sz w:val="18"/>
                <w:szCs w:val="18"/>
              </w:rPr>
              <w:t>College</w:t>
            </w:r>
            <w:r>
              <w:rPr>
                <w:rFonts w:eastAsiaTheme="minorEastAsia"/>
                <w:sz w:val="18"/>
                <w:szCs w:val="18"/>
              </w:rPr>
              <w:t xml:space="preserve"> Mathematics C</w:t>
            </w:r>
            <w:r>
              <w:rPr>
                <w:rFonts w:eastAsiaTheme="minorEastAsia" w:hint="eastAsia"/>
                <w:sz w:val="18"/>
                <w:szCs w:val="18"/>
              </w:rPr>
              <w:t>（</w:t>
            </w:r>
            <w:r>
              <w:rPr>
                <w:rFonts w:eastAsiaTheme="minorEastAsia"/>
                <w:sz w:val="18"/>
                <w:szCs w:val="18"/>
              </w:rPr>
              <w:t xml:space="preserve">Advanced Mathematics </w:t>
            </w:r>
            <w:r>
              <w:rPr>
                <w:color w:val="000000" w:themeColor="text1"/>
                <w:sz w:val="18"/>
                <w:szCs w:val="18"/>
              </w:rPr>
              <w:t>Ⅱ-2</w:t>
            </w:r>
            <w:r>
              <w:rPr>
                <w:rFonts w:eastAsiaTheme="minorEastAsia" w:hint="eastAsia"/>
                <w:sz w:val="18"/>
                <w:szCs w:val="18"/>
              </w:rPr>
              <w: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6D257C">
        <w:trPr>
          <w:trHeight w:val="510"/>
          <w:jc w:val="center"/>
        </w:trPr>
        <w:tc>
          <w:tcPr>
            <w:tcW w:w="1134" w:type="dxa"/>
            <w:vAlign w:val="center"/>
          </w:tcPr>
          <w:p w:rsidR="006D257C" w:rsidRDefault="000A3852">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9DFC00011</w:t>
            </w:r>
          </w:p>
        </w:tc>
        <w:tc>
          <w:tcPr>
            <w:tcW w:w="4535"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 xml:space="preserve">大学数学C（线性代数Ⅰ） </w:t>
            </w:r>
            <w:r>
              <w:rPr>
                <w:rFonts w:eastAsiaTheme="minorEastAsia" w:hint="eastAsia"/>
                <w:sz w:val="18"/>
                <w:szCs w:val="18"/>
              </w:rPr>
              <w:t>College</w:t>
            </w:r>
            <w:r>
              <w:rPr>
                <w:rFonts w:eastAsiaTheme="minorEastAsia"/>
                <w:sz w:val="18"/>
                <w:szCs w:val="18"/>
              </w:rPr>
              <w:t xml:space="preserve"> Mathematics C</w:t>
            </w:r>
            <w:r>
              <w:rPr>
                <w:rFonts w:eastAsiaTheme="minorEastAsia" w:hint="eastAsia"/>
                <w:sz w:val="18"/>
                <w:szCs w:val="18"/>
              </w:rPr>
              <w:t xml:space="preserve"> ( Linear Algebra</w:t>
            </w:r>
            <w:r>
              <w:rPr>
                <w:color w:val="000000" w:themeColor="text1"/>
                <w:sz w:val="18"/>
                <w:szCs w:val="18"/>
              </w:rPr>
              <w:t>Ⅰ</w:t>
            </w:r>
            <w:r>
              <w:rPr>
                <w:rFonts w:eastAsiaTheme="minorEastAsia" w:hint="eastAsia"/>
                <w:sz w:val="18"/>
                <w:szCs w:val="18"/>
              </w:rPr>
              <w: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r>
      <w:tr w:rsidR="006D257C">
        <w:trPr>
          <w:trHeight w:val="510"/>
          <w:jc w:val="center"/>
        </w:trPr>
        <w:tc>
          <w:tcPr>
            <w:tcW w:w="1134" w:type="dxa"/>
            <w:vAlign w:val="center"/>
          </w:tcPr>
          <w:p w:rsidR="006D257C" w:rsidRDefault="000A3852">
            <w:pPr>
              <w:snapToGrid w:val="0"/>
              <w:jc w:val="center"/>
              <w:rPr>
                <w:rFonts w:asciiTheme="minorEastAsia" w:eastAsiaTheme="minorEastAsia" w:hAnsiTheme="minorEastAsia"/>
                <w:color w:val="000000" w:themeColor="text1"/>
                <w:sz w:val="18"/>
                <w:szCs w:val="18"/>
              </w:rPr>
            </w:pPr>
            <w:r w:rsidRPr="00ED516B">
              <w:rPr>
                <w:rFonts w:asciiTheme="minorEastAsia" w:eastAsiaTheme="minorEastAsia" w:hAnsiTheme="minorEastAsia" w:hint="eastAsia"/>
                <w:color w:val="000000" w:themeColor="text1"/>
                <w:sz w:val="18"/>
                <w:szCs w:val="18"/>
              </w:rPr>
              <w:t>9DFC00012</w:t>
            </w:r>
          </w:p>
        </w:tc>
        <w:tc>
          <w:tcPr>
            <w:tcW w:w="4535" w:type="dxa"/>
            <w:vAlign w:val="center"/>
          </w:tcPr>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宋体" w:hAnsi="宋体" w:hint="eastAsia"/>
                <w:color w:val="000000" w:themeColor="text1"/>
                <w:sz w:val="18"/>
                <w:szCs w:val="18"/>
              </w:rPr>
              <w:t xml:space="preserve">大学数学C（概率统计Ⅰ） </w:t>
            </w:r>
            <w:r>
              <w:rPr>
                <w:rFonts w:eastAsiaTheme="minorEastAsia" w:hint="eastAsia"/>
                <w:sz w:val="18"/>
                <w:szCs w:val="18"/>
              </w:rPr>
              <w:t>College</w:t>
            </w:r>
            <w:r>
              <w:rPr>
                <w:rFonts w:eastAsiaTheme="minorEastAsia"/>
                <w:sz w:val="18"/>
                <w:szCs w:val="18"/>
              </w:rPr>
              <w:t xml:space="preserve"> Mathematics C</w:t>
            </w:r>
            <w:r>
              <w:rPr>
                <w:rFonts w:eastAsiaTheme="minorEastAsia" w:hint="eastAsia"/>
                <w:sz w:val="18"/>
                <w:szCs w:val="18"/>
              </w:rPr>
              <w:t xml:space="preserve"> (Prob</w:t>
            </w:r>
            <w:r w:rsidR="00791519">
              <w:rPr>
                <w:rFonts w:eastAsiaTheme="minorEastAsia" w:hint="eastAsia"/>
                <w:sz w:val="18"/>
                <w:szCs w:val="18"/>
              </w:rPr>
              <w:t>ability Theory &amp; Mathemati</w:t>
            </w:r>
            <w:r>
              <w:rPr>
                <w:rFonts w:eastAsiaTheme="minorEastAsia" w:hint="eastAsia"/>
                <w:sz w:val="18"/>
                <w:szCs w:val="18"/>
              </w:rPr>
              <w:t xml:space="preserve">cal </w:t>
            </w:r>
            <w:r w:rsidR="00791519">
              <w:rPr>
                <w:rFonts w:eastAsiaTheme="minorEastAsia"/>
                <w:sz w:val="18"/>
                <w:szCs w:val="18"/>
              </w:rPr>
              <w:t>Statistics</w:t>
            </w:r>
            <w:r>
              <w:rPr>
                <w:rFonts w:eastAsiaTheme="minorEastAsia" w:hint="eastAsia"/>
                <w:sz w:val="18"/>
                <w:szCs w:val="18"/>
              </w:rPr>
              <w: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r>
      <w:tr w:rsidR="003C33B7">
        <w:trPr>
          <w:trHeight w:val="510"/>
          <w:jc w:val="center"/>
        </w:trPr>
        <w:tc>
          <w:tcPr>
            <w:tcW w:w="1134" w:type="dxa"/>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04DFC00001</w:t>
            </w:r>
          </w:p>
        </w:tc>
        <w:tc>
          <w:tcPr>
            <w:tcW w:w="4535" w:type="dxa"/>
            <w:vAlign w:val="center"/>
          </w:tcPr>
          <w:p w:rsidR="003C33B7" w:rsidRDefault="003C33B7">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管理学 </w:t>
            </w:r>
            <w:r>
              <w:rPr>
                <w:rFonts w:eastAsiaTheme="minorEastAsia"/>
                <w:sz w:val="18"/>
                <w:szCs w:val="18"/>
              </w:rPr>
              <w:t xml:space="preserve">Management </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3C33B7" w:rsidRDefault="003C33B7">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3C33B7" w:rsidRDefault="003C33B7">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r>
              <w:rPr>
                <w:rFonts w:asciiTheme="minorEastAsia" w:eastAsiaTheme="minorEastAsia" w:hAnsiTheme="minorEastAsia"/>
                <w:color w:val="000000" w:themeColor="text1"/>
                <w:sz w:val="18"/>
                <w:szCs w:val="18"/>
              </w:rPr>
              <w:t>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3C33B7" w:rsidRDefault="003C33B7">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2</w:t>
            </w:r>
          </w:p>
        </w:tc>
      </w:tr>
      <w:tr w:rsidR="003C33B7">
        <w:trPr>
          <w:trHeight w:val="510"/>
          <w:jc w:val="center"/>
        </w:trPr>
        <w:tc>
          <w:tcPr>
            <w:tcW w:w="1134" w:type="dxa"/>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lastRenderedPageBreak/>
              <w:t>04DFC00004</w:t>
            </w:r>
          </w:p>
        </w:tc>
        <w:tc>
          <w:tcPr>
            <w:tcW w:w="4535" w:type="dxa"/>
            <w:vAlign w:val="center"/>
          </w:tcPr>
          <w:p w:rsidR="003C33B7" w:rsidRDefault="003C33B7">
            <w:pPr>
              <w:snapToGrid w:val="0"/>
              <w:jc w:val="left"/>
              <w:rPr>
                <w:rFonts w:eastAsiaTheme="minorEastAsia"/>
                <w:sz w:val="18"/>
                <w:szCs w:val="18"/>
              </w:rPr>
            </w:pPr>
            <w:r>
              <w:rPr>
                <w:rFonts w:eastAsiaTheme="minorEastAsia"/>
                <w:sz w:val="18"/>
                <w:szCs w:val="18"/>
              </w:rPr>
              <w:t>微观经济学</w:t>
            </w:r>
            <w:r>
              <w:rPr>
                <w:rFonts w:eastAsiaTheme="minorEastAsia"/>
                <w:sz w:val="18"/>
                <w:szCs w:val="18"/>
              </w:rPr>
              <w:t>Microeconomics</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r>
              <w:rPr>
                <w:rFonts w:asciiTheme="minorEastAsia" w:eastAsiaTheme="minorEastAsia" w:hAnsiTheme="minorEastAsia"/>
                <w:sz w:val="18"/>
                <w:szCs w:val="18"/>
              </w:rPr>
              <w:t>8</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C33B7">
        <w:trPr>
          <w:trHeight w:val="510"/>
          <w:jc w:val="center"/>
        </w:trPr>
        <w:tc>
          <w:tcPr>
            <w:tcW w:w="1134" w:type="dxa"/>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04DFC00002</w:t>
            </w:r>
          </w:p>
        </w:tc>
        <w:tc>
          <w:tcPr>
            <w:tcW w:w="4535" w:type="dxa"/>
            <w:vAlign w:val="center"/>
          </w:tcPr>
          <w:p w:rsidR="003C33B7" w:rsidRDefault="003C33B7">
            <w:pPr>
              <w:adjustRightInd w:val="0"/>
              <w:snapToGrid w:val="0"/>
              <w:jc w:val="left"/>
              <w:rPr>
                <w:rFonts w:eastAsiaTheme="minorEastAsia"/>
                <w:sz w:val="18"/>
                <w:szCs w:val="18"/>
              </w:rPr>
            </w:pPr>
            <w:r>
              <w:rPr>
                <w:rFonts w:eastAsiaTheme="minorEastAsia"/>
                <w:sz w:val="18"/>
                <w:szCs w:val="18"/>
              </w:rPr>
              <w:t>会计学原理</w:t>
            </w:r>
            <w:r>
              <w:rPr>
                <w:rFonts w:eastAsiaTheme="minorEastAsia"/>
                <w:sz w:val="18"/>
                <w:szCs w:val="18"/>
              </w:rPr>
              <w:t xml:space="preserve"> Fundamental Accounting Principles</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r>
      <w:tr w:rsidR="003C33B7">
        <w:trPr>
          <w:trHeight w:val="510"/>
          <w:jc w:val="center"/>
        </w:trPr>
        <w:tc>
          <w:tcPr>
            <w:tcW w:w="1134" w:type="dxa"/>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04DFC00003</w:t>
            </w:r>
          </w:p>
        </w:tc>
        <w:tc>
          <w:tcPr>
            <w:tcW w:w="4535" w:type="dxa"/>
            <w:vAlign w:val="center"/>
          </w:tcPr>
          <w:p w:rsidR="003C33B7" w:rsidRDefault="003C33B7">
            <w:pPr>
              <w:adjustRightInd w:val="0"/>
              <w:snapToGrid w:val="0"/>
              <w:jc w:val="left"/>
              <w:rPr>
                <w:rFonts w:eastAsiaTheme="minorEastAsia"/>
                <w:sz w:val="18"/>
                <w:szCs w:val="18"/>
              </w:rPr>
            </w:pPr>
            <w:r>
              <w:rPr>
                <w:rFonts w:eastAsiaTheme="minorEastAsia"/>
                <w:sz w:val="18"/>
                <w:szCs w:val="18"/>
              </w:rPr>
              <w:t>统计学</w:t>
            </w:r>
            <w:r>
              <w:rPr>
                <w:rFonts w:eastAsiaTheme="minorEastAsia"/>
                <w:sz w:val="18"/>
                <w:szCs w:val="18"/>
              </w:rPr>
              <w:t xml:space="preserve"> Statistics</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3C33B7">
        <w:trPr>
          <w:trHeight w:val="510"/>
          <w:jc w:val="center"/>
        </w:trPr>
        <w:tc>
          <w:tcPr>
            <w:tcW w:w="1134" w:type="dxa"/>
            <w:tcBorders>
              <w:top w:val="single" w:sz="4" w:space="0" w:color="auto"/>
              <w:left w:val="single" w:sz="4" w:space="0" w:color="auto"/>
              <w:bottom w:val="single" w:sz="4" w:space="0" w:color="auto"/>
              <w:right w:val="single" w:sz="4" w:space="0" w:color="auto"/>
            </w:tcBorders>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04DFC00011</w:t>
            </w:r>
          </w:p>
        </w:tc>
        <w:tc>
          <w:tcPr>
            <w:tcW w:w="4535"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adjustRightInd w:val="0"/>
              <w:snapToGrid w:val="0"/>
              <w:jc w:val="left"/>
              <w:rPr>
                <w:rFonts w:eastAsiaTheme="minorEastAsia"/>
                <w:sz w:val="18"/>
                <w:szCs w:val="18"/>
              </w:rPr>
            </w:pPr>
            <w:r w:rsidRPr="00682B8E">
              <w:rPr>
                <w:rFonts w:eastAsiaTheme="minorEastAsia"/>
                <w:sz w:val="18"/>
                <w:szCs w:val="18"/>
              </w:rPr>
              <w:t>市场营销学</w:t>
            </w:r>
            <w:r w:rsidRPr="00682B8E">
              <w:rPr>
                <w:rFonts w:eastAsiaTheme="minorEastAsia"/>
                <w:sz w:val="16"/>
                <w:szCs w:val="16"/>
              </w:rPr>
              <w:t xml:space="preserve"> </w:t>
            </w:r>
            <w:r w:rsidRPr="00682B8E">
              <w:rPr>
                <w:rFonts w:eastAsiaTheme="minorEastAsia"/>
                <w:sz w:val="18"/>
                <w:szCs w:val="18"/>
              </w:rPr>
              <w:t>Marketing</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snapToGrid w:val="0"/>
              <w:ind w:leftChars="-50" w:left="-105" w:rightChars="-50" w:right="-105" w:firstLine="5"/>
              <w:jc w:val="center"/>
              <w:rPr>
                <w:rFonts w:asciiTheme="minorEastAsia" w:eastAsiaTheme="minorEastAsia" w:hAnsiTheme="minorEastAsia"/>
                <w:sz w:val="18"/>
                <w:szCs w:val="18"/>
              </w:rPr>
            </w:pPr>
            <w:r w:rsidRPr="00682B8E">
              <w:rPr>
                <w:rFonts w:asciiTheme="minorEastAsia" w:eastAsiaTheme="minorEastAsia" w:hAnsiTheme="minorEastAsia" w:hint="eastAsia"/>
                <w:sz w:val="18"/>
                <w:szCs w:val="18"/>
              </w:rPr>
              <w:t>考</w:t>
            </w:r>
          </w:p>
        </w:tc>
        <w:tc>
          <w:tcPr>
            <w:tcW w:w="568"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snapToGrid w:val="0"/>
              <w:ind w:leftChars="-50" w:left="-105" w:rightChars="-50" w:right="-105" w:firstLine="5"/>
              <w:jc w:val="center"/>
              <w:rPr>
                <w:rFonts w:asciiTheme="minorEastAsia" w:eastAsiaTheme="minorEastAsia" w:hAnsiTheme="minorEastAsia"/>
                <w:sz w:val="18"/>
                <w:szCs w:val="18"/>
              </w:rPr>
            </w:pPr>
            <w:r w:rsidRPr="00682B8E">
              <w:rPr>
                <w:rFonts w:asciiTheme="minorEastAsia" w:eastAsiaTheme="minorEastAsia" w:hAnsiTheme="minor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snapToGrid w:val="0"/>
              <w:jc w:val="center"/>
              <w:rPr>
                <w:rFonts w:asciiTheme="minorEastAsia" w:eastAsiaTheme="minorEastAsia" w:hAnsiTheme="minorEastAsia"/>
                <w:sz w:val="18"/>
                <w:szCs w:val="18"/>
              </w:rPr>
            </w:pPr>
            <w:r w:rsidRPr="00682B8E">
              <w:rPr>
                <w:rFonts w:asciiTheme="minorEastAsia" w:eastAsiaTheme="minorEastAsia" w:hAnsiTheme="minorEastAsia" w:hint="eastAsia"/>
                <w:sz w:val="18"/>
                <w:szCs w:val="18"/>
              </w:rPr>
              <w:t>5</w:t>
            </w:r>
            <w:r w:rsidRPr="00682B8E">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snapToGrid w:val="0"/>
              <w:ind w:leftChars="-50" w:left="-105" w:rightChars="-50" w:right="-105" w:firstLine="5"/>
              <w:jc w:val="center"/>
              <w:rPr>
                <w:rFonts w:asciiTheme="minorEastAsia" w:eastAsiaTheme="minorEastAsia" w:hAnsiTheme="minorEastAsia"/>
                <w:sz w:val="18"/>
                <w:szCs w:val="18"/>
              </w:rPr>
            </w:pPr>
            <w:r w:rsidRPr="00682B8E">
              <w:rPr>
                <w:rFonts w:asciiTheme="minorEastAsia" w:eastAsiaTheme="minorEastAsia" w:hAnsiTheme="minorEastAsia" w:hint="eastAsia"/>
                <w:sz w:val="18"/>
                <w:szCs w:val="18"/>
              </w:rPr>
              <w:t>5</w:t>
            </w:r>
            <w:r w:rsidRPr="00682B8E">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C33B7" w:rsidRPr="00682B8E" w:rsidRDefault="003C33B7">
            <w:pPr>
              <w:snapToGrid w:val="0"/>
              <w:ind w:leftChars="-50" w:left="-105" w:rightChars="-50" w:right="-105" w:firstLine="5"/>
              <w:jc w:val="center"/>
              <w:rPr>
                <w:rFonts w:asciiTheme="minorEastAsia" w:eastAsiaTheme="minorEastAsia" w:hAnsiTheme="minorEastAsia"/>
                <w:sz w:val="18"/>
                <w:szCs w:val="18"/>
              </w:rPr>
            </w:pPr>
            <w:r w:rsidRPr="00682B8E">
              <w:rPr>
                <w:rFonts w:asciiTheme="minorEastAsia" w:eastAsiaTheme="minorEastAsia" w:hAnsiTheme="minorEastAsia" w:hint="eastAsia"/>
                <w:sz w:val="18"/>
                <w:szCs w:val="18"/>
              </w:rPr>
              <w:t>3</w:t>
            </w:r>
          </w:p>
        </w:tc>
      </w:tr>
      <w:tr w:rsidR="003C33B7">
        <w:trPr>
          <w:trHeight w:val="510"/>
          <w:jc w:val="center"/>
        </w:trPr>
        <w:tc>
          <w:tcPr>
            <w:tcW w:w="1134" w:type="dxa"/>
            <w:vAlign w:val="center"/>
          </w:tcPr>
          <w:p w:rsidR="003C33B7" w:rsidRDefault="003C33B7">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5" w:type="dxa"/>
            <w:vAlign w:val="center"/>
          </w:tcPr>
          <w:p w:rsidR="003C33B7" w:rsidRDefault="003C33B7">
            <w:pPr>
              <w:snapToGrid w:val="0"/>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30</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r>
    </w:tbl>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Pr>
          <w:rFonts w:ascii="黑体" w:eastAsia="黑体"/>
          <w:bCs/>
          <w:sz w:val="24"/>
        </w:rPr>
        <w:t>1</w:t>
      </w:r>
      <w:r>
        <w:rPr>
          <w:rFonts w:ascii="黑体" w:eastAsia="黑体" w:hint="eastAsia"/>
          <w:bCs/>
          <w:sz w:val="24"/>
        </w:rPr>
        <w:t>0学分，其中实践实验环节最低修读1.5学分）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4532"/>
        <w:gridCol w:w="567"/>
        <w:gridCol w:w="573"/>
        <w:gridCol w:w="567"/>
        <w:gridCol w:w="567"/>
        <w:gridCol w:w="567"/>
        <w:gridCol w:w="567"/>
      </w:tblGrid>
      <w:tr w:rsidR="006D257C">
        <w:trPr>
          <w:trHeight w:val="283"/>
          <w:tblHeader/>
          <w:jc w:val="center"/>
        </w:trPr>
        <w:tc>
          <w:tcPr>
            <w:tcW w:w="1132"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2" w:type="dxa"/>
            <w:vMerge w:val="restart"/>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73"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D257C">
        <w:trPr>
          <w:trHeight w:val="454"/>
          <w:jc w:val="center"/>
        </w:trPr>
        <w:tc>
          <w:tcPr>
            <w:tcW w:w="1132"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4532" w:type="dxa"/>
            <w:vMerge/>
            <w:vAlign w:val="center"/>
          </w:tcPr>
          <w:p w:rsidR="006D257C" w:rsidRDefault="006D257C">
            <w:pPr>
              <w:widowControl/>
              <w:snapToGrid w:val="0"/>
              <w:jc w:val="center"/>
              <w:rPr>
                <w:rFonts w:asciiTheme="minorEastAsia" w:eastAsiaTheme="minorEastAsia" w:hAnsiTheme="minorEastAsia"/>
                <w:b/>
                <w:sz w:val="18"/>
                <w:szCs w:val="18"/>
              </w:rPr>
            </w:pPr>
          </w:p>
        </w:tc>
        <w:tc>
          <w:tcPr>
            <w:tcW w:w="567" w:type="dxa"/>
            <w:vMerge/>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573"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D257C" w:rsidRDefault="006D257C">
            <w:pPr>
              <w:snapToGrid w:val="0"/>
              <w:ind w:leftChars="-50" w:left="-105" w:rightChars="-50" w:right="-105"/>
              <w:jc w:val="center"/>
              <w:rPr>
                <w:rFonts w:asciiTheme="minorEastAsia" w:eastAsiaTheme="minorEastAsia" w:hAnsiTheme="minorEastAsia"/>
                <w:b/>
                <w:sz w:val="18"/>
                <w:szCs w:val="18"/>
              </w:rPr>
            </w:pPr>
          </w:p>
        </w:tc>
      </w:tr>
      <w:tr w:rsidR="003C33B7">
        <w:trPr>
          <w:trHeight w:val="510"/>
          <w:jc w:val="center"/>
        </w:trPr>
        <w:tc>
          <w:tcPr>
            <w:tcW w:w="1132" w:type="dxa"/>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04DFC00204</w:t>
            </w:r>
          </w:p>
        </w:tc>
        <w:tc>
          <w:tcPr>
            <w:tcW w:w="4532" w:type="dxa"/>
            <w:vAlign w:val="center"/>
          </w:tcPr>
          <w:p w:rsidR="003C33B7" w:rsidRDefault="003C33B7">
            <w:pPr>
              <w:snapToGrid w:val="0"/>
              <w:jc w:val="left"/>
              <w:rPr>
                <w:rFonts w:eastAsiaTheme="minorEastAsia"/>
                <w:sz w:val="18"/>
                <w:szCs w:val="18"/>
              </w:rPr>
            </w:pPr>
            <w:r>
              <w:rPr>
                <w:rFonts w:eastAsiaTheme="minorEastAsia"/>
                <w:sz w:val="18"/>
                <w:szCs w:val="18"/>
              </w:rPr>
              <w:t>企业经营模拟电子对抗</w:t>
            </w:r>
            <w:r>
              <w:rPr>
                <w:rFonts w:eastAsiaTheme="minorEastAsia"/>
                <w:sz w:val="18"/>
                <w:szCs w:val="18"/>
              </w:rPr>
              <w:t>Business Simulation Of Electronic Warfare</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3"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w:t>
            </w:r>
            <w:r>
              <w:rPr>
                <w:rFonts w:asciiTheme="minorEastAsia" w:eastAsiaTheme="minorEastAsia" w:hAnsiTheme="minorEastAsia"/>
                <w:sz w:val="18"/>
                <w:szCs w:val="18"/>
              </w:rPr>
              <w:t>.5</w:t>
            </w: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3C33B7" w:rsidRDefault="003C33B7">
            <w:pPr>
              <w:snapToGrid w:val="0"/>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3C33B7">
        <w:trPr>
          <w:trHeight w:val="510"/>
          <w:jc w:val="center"/>
        </w:trPr>
        <w:tc>
          <w:tcPr>
            <w:tcW w:w="1132" w:type="dxa"/>
            <w:vAlign w:val="center"/>
          </w:tcPr>
          <w:p w:rsidR="003C33B7" w:rsidRPr="00156703" w:rsidRDefault="003C33B7" w:rsidP="007379D7">
            <w:pPr>
              <w:widowControl/>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04DFC00205</w:t>
            </w:r>
          </w:p>
        </w:tc>
        <w:tc>
          <w:tcPr>
            <w:tcW w:w="4532" w:type="dxa"/>
            <w:vAlign w:val="center"/>
          </w:tcPr>
          <w:p w:rsidR="003C33B7" w:rsidRDefault="003C33B7">
            <w:pPr>
              <w:snapToGrid w:val="0"/>
              <w:jc w:val="left"/>
              <w:rPr>
                <w:rFonts w:eastAsiaTheme="minorEastAsia"/>
                <w:sz w:val="18"/>
                <w:szCs w:val="18"/>
              </w:rPr>
            </w:pPr>
            <w:r>
              <w:rPr>
                <w:rFonts w:eastAsiaTheme="minorEastAsia"/>
                <w:sz w:val="18"/>
                <w:szCs w:val="18"/>
              </w:rPr>
              <w:t>商务礼仪与谈判</w:t>
            </w:r>
            <w:r>
              <w:rPr>
                <w:rFonts w:eastAsiaTheme="minorEastAsia"/>
                <w:sz w:val="18"/>
                <w:szCs w:val="18"/>
              </w:rPr>
              <w:t xml:space="preserve">   Business Etiquette and Negotiation</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3"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3C33B7">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宋体" w:hAnsi="宋体" w:hint="eastAsia"/>
                <w:sz w:val="18"/>
                <w:szCs w:val="18"/>
              </w:rPr>
              <w:t>0</w:t>
            </w:r>
            <w:r w:rsidRPr="00156703">
              <w:rPr>
                <w:rFonts w:ascii="宋体" w:hAnsi="宋体"/>
                <w:sz w:val="18"/>
                <w:szCs w:val="18"/>
              </w:rPr>
              <w:t>4DFC00018</w:t>
            </w:r>
          </w:p>
        </w:tc>
        <w:tc>
          <w:tcPr>
            <w:tcW w:w="4532"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left"/>
              <w:rPr>
                <w:rFonts w:eastAsiaTheme="minorEastAsia"/>
                <w:sz w:val="18"/>
                <w:szCs w:val="18"/>
              </w:rPr>
            </w:pPr>
            <w:r>
              <w:rPr>
                <w:rFonts w:eastAsiaTheme="minorEastAsia"/>
                <w:sz w:val="18"/>
                <w:szCs w:val="18"/>
              </w:rPr>
              <w:t>管理会计</w:t>
            </w:r>
            <w:r>
              <w:rPr>
                <w:rFonts w:eastAsiaTheme="minorEastAsia"/>
                <w:sz w:val="18"/>
                <w:szCs w:val="18"/>
              </w:rPr>
              <w:t xml:space="preserve"> Managerial Accounting</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73"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3C33B7">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3C33B7" w:rsidRPr="00156703" w:rsidRDefault="003C33B7" w:rsidP="007379D7">
            <w:pPr>
              <w:widowControl/>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04DFC00008</w:t>
            </w:r>
          </w:p>
        </w:tc>
        <w:tc>
          <w:tcPr>
            <w:tcW w:w="4532"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left"/>
              <w:rPr>
                <w:rFonts w:eastAsiaTheme="minorEastAsia"/>
                <w:sz w:val="18"/>
                <w:szCs w:val="18"/>
              </w:rPr>
            </w:pPr>
            <w:r>
              <w:rPr>
                <w:rFonts w:eastAsiaTheme="minorEastAsia"/>
                <w:sz w:val="18"/>
                <w:szCs w:val="18"/>
              </w:rPr>
              <w:t>计量经济学</w:t>
            </w:r>
            <w:r>
              <w:rPr>
                <w:rFonts w:eastAsiaTheme="minorEastAsia"/>
                <w:sz w:val="18"/>
                <w:szCs w:val="18"/>
              </w:rPr>
              <w:t xml:space="preserve"> Basic Econometrics</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73"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3C33B7">
        <w:trPr>
          <w:trHeight w:val="510"/>
          <w:jc w:val="center"/>
        </w:trPr>
        <w:tc>
          <w:tcPr>
            <w:tcW w:w="1132" w:type="dxa"/>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04DFC00208</w:t>
            </w:r>
          </w:p>
        </w:tc>
        <w:tc>
          <w:tcPr>
            <w:tcW w:w="4532" w:type="dxa"/>
            <w:vAlign w:val="center"/>
          </w:tcPr>
          <w:p w:rsidR="003C33B7" w:rsidRDefault="003C33B7">
            <w:pPr>
              <w:snapToGrid w:val="0"/>
              <w:jc w:val="left"/>
              <w:rPr>
                <w:rFonts w:eastAsiaTheme="minorEastAsia"/>
                <w:sz w:val="18"/>
                <w:szCs w:val="18"/>
              </w:rPr>
            </w:pPr>
            <w:r>
              <w:rPr>
                <w:rFonts w:eastAsiaTheme="minorEastAsia"/>
                <w:sz w:val="18"/>
                <w:szCs w:val="18"/>
              </w:rPr>
              <w:t>消费者行为学</w:t>
            </w:r>
            <w:r>
              <w:rPr>
                <w:rFonts w:eastAsiaTheme="minorEastAsia"/>
                <w:sz w:val="18"/>
                <w:szCs w:val="18"/>
              </w:rPr>
              <w:t xml:space="preserve"> Consumer Behavior</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73"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3</w:t>
            </w:r>
          </w:p>
        </w:tc>
      </w:tr>
      <w:tr w:rsidR="003C33B7">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04DFC00209</w:t>
            </w:r>
          </w:p>
        </w:tc>
        <w:tc>
          <w:tcPr>
            <w:tcW w:w="4532"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left"/>
              <w:rPr>
                <w:rFonts w:eastAsiaTheme="minorEastAsia"/>
                <w:sz w:val="18"/>
                <w:szCs w:val="18"/>
              </w:rPr>
            </w:pPr>
            <w:r>
              <w:rPr>
                <w:rFonts w:eastAsiaTheme="minorEastAsia"/>
                <w:sz w:val="18"/>
                <w:szCs w:val="18"/>
              </w:rPr>
              <w:t>数据库技术及应用</w:t>
            </w:r>
            <w:r>
              <w:rPr>
                <w:rFonts w:eastAsiaTheme="minorEastAsia"/>
                <w:sz w:val="18"/>
                <w:szCs w:val="18"/>
              </w:rPr>
              <w:t xml:space="preserve"> Database Technology and Application</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73"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C33B7">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3C33B7" w:rsidRPr="00156703" w:rsidRDefault="003C33B7" w:rsidP="007379D7">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04DFC00210</w:t>
            </w:r>
          </w:p>
        </w:tc>
        <w:tc>
          <w:tcPr>
            <w:tcW w:w="4532" w:type="dxa"/>
            <w:tcBorders>
              <w:top w:val="single" w:sz="4" w:space="0" w:color="auto"/>
              <w:left w:val="single" w:sz="4" w:space="0" w:color="auto"/>
              <w:bottom w:val="single" w:sz="4" w:space="0" w:color="auto"/>
              <w:right w:val="single" w:sz="4" w:space="0" w:color="auto"/>
            </w:tcBorders>
            <w:vAlign w:val="center"/>
          </w:tcPr>
          <w:p w:rsidR="003C33B7" w:rsidRDefault="00410715" w:rsidP="00410715">
            <w:pPr>
              <w:snapToGrid w:val="0"/>
              <w:jc w:val="left"/>
              <w:rPr>
                <w:rFonts w:eastAsiaTheme="minorEastAsia"/>
                <w:sz w:val="18"/>
                <w:szCs w:val="18"/>
              </w:rPr>
            </w:pPr>
            <w:r>
              <w:rPr>
                <w:rFonts w:eastAsiaTheme="minorEastAsia"/>
                <w:sz w:val="18"/>
                <w:szCs w:val="18"/>
              </w:rPr>
              <w:t>数据库技术及应用</w:t>
            </w:r>
            <w:r>
              <w:rPr>
                <w:rFonts w:eastAsiaTheme="minorEastAsia" w:hint="eastAsia"/>
                <w:sz w:val="18"/>
                <w:szCs w:val="18"/>
              </w:rPr>
              <w:t>实验</w:t>
            </w:r>
            <w:r w:rsidR="003C33B7">
              <w:rPr>
                <w:rFonts w:eastAsiaTheme="minorEastAsia"/>
                <w:sz w:val="18"/>
                <w:szCs w:val="18"/>
              </w:rPr>
              <w:t>Database Technology and Application</w:t>
            </w:r>
            <w:r>
              <w:rPr>
                <w:rFonts w:eastAsiaTheme="minorEastAsia" w:hint="eastAsia"/>
                <w:sz w:val="18"/>
                <w:szCs w:val="18"/>
              </w:rPr>
              <w:t xml:space="preserve"> </w:t>
            </w:r>
            <w:r>
              <w:rPr>
                <w:rFonts w:eastAsiaTheme="minorEastAsia"/>
                <w:sz w:val="18"/>
                <w:szCs w:val="18"/>
              </w:rPr>
              <w:t>Experiment</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3"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3C33B7" w:rsidRDefault="003C33B7">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3C33B7">
        <w:trPr>
          <w:trHeight w:val="510"/>
          <w:jc w:val="center"/>
        </w:trPr>
        <w:tc>
          <w:tcPr>
            <w:tcW w:w="1132" w:type="dxa"/>
            <w:vAlign w:val="center"/>
          </w:tcPr>
          <w:p w:rsidR="003C33B7" w:rsidRDefault="003C33B7">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2" w:type="dxa"/>
            <w:vAlign w:val="center"/>
          </w:tcPr>
          <w:p w:rsidR="003C33B7" w:rsidRDefault="003C33B7">
            <w:pPr>
              <w:snapToGrid w:val="0"/>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73"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14.5</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3C33B7" w:rsidRDefault="003C33B7">
            <w:pPr>
              <w:snapToGrid w:val="0"/>
              <w:ind w:leftChars="-50" w:left="-105" w:rightChars="-50" w:right="-105" w:firstLine="5"/>
              <w:jc w:val="center"/>
              <w:rPr>
                <w:rFonts w:asciiTheme="minorEastAsia" w:eastAsiaTheme="minorEastAsia" w:hAnsiTheme="minorEastAsia"/>
                <w:sz w:val="18"/>
                <w:szCs w:val="18"/>
              </w:rPr>
            </w:pPr>
          </w:p>
        </w:tc>
      </w:tr>
    </w:tbl>
    <w:p w:rsidR="006D257C" w:rsidRDefault="005D3EB3">
      <w:pPr>
        <w:autoSpaceDE w:val="0"/>
        <w:autoSpaceDN w:val="0"/>
        <w:adjustRightInd w:val="0"/>
        <w:spacing w:line="360" w:lineRule="auto"/>
        <w:rPr>
          <w:rFonts w:ascii="黑体" w:eastAsia="黑体"/>
          <w:bCs/>
          <w:sz w:val="24"/>
        </w:rPr>
      </w:pPr>
      <w:r>
        <w:rPr>
          <w:rFonts w:ascii="黑体" w:eastAsia="黑体" w:hint="eastAsia"/>
          <w:bCs/>
          <w:sz w:val="24"/>
        </w:rPr>
        <w:t>（三）专业</w:t>
      </w:r>
      <w:r>
        <w:rPr>
          <w:rFonts w:ascii="黑体" w:eastAsia="黑体"/>
          <w:bCs/>
          <w:sz w:val="24"/>
        </w:rPr>
        <w:t>发展课程（</w:t>
      </w:r>
      <w:r>
        <w:rPr>
          <w:rFonts w:ascii="黑体" w:eastAsia="黑体" w:hint="eastAsia"/>
          <w:bCs/>
          <w:sz w:val="24"/>
        </w:rPr>
        <w:t>共修读70学分，其中实践实验环节修读20.5学分</w:t>
      </w:r>
      <w:r>
        <w:rPr>
          <w:rFonts w:ascii="黑体" w:eastAsia="黑体"/>
          <w:bCs/>
          <w:sz w:val="24"/>
        </w:rPr>
        <w:t>）</w:t>
      </w:r>
    </w:p>
    <w:p w:rsidR="006D257C" w:rsidRDefault="005D3EB3">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w:t>
      </w:r>
      <w:r>
        <w:rPr>
          <w:rFonts w:ascii="黑体" w:eastAsia="黑体"/>
          <w:bCs/>
          <w:sz w:val="24"/>
        </w:rPr>
        <w:t>（</w:t>
      </w:r>
      <w:r>
        <w:rPr>
          <w:rFonts w:ascii="黑体" w:eastAsia="黑体" w:hint="eastAsia"/>
          <w:bCs/>
          <w:sz w:val="24"/>
        </w:rPr>
        <w:t>共修读</w:t>
      </w:r>
      <w:r>
        <w:rPr>
          <w:rFonts w:ascii="黑体" w:eastAsia="黑体"/>
          <w:bCs/>
          <w:sz w:val="24"/>
        </w:rPr>
        <w:t>3</w:t>
      </w:r>
      <w:r>
        <w:rPr>
          <w:rFonts w:ascii="黑体" w:eastAsia="黑体" w:hint="eastAsia"/>
          <w:bCs/>
          <w:sz w:val="24"/>
        </w:rPr>
        <w:t>8学分，其中实践实验环节修读14学分</w:t>
      </w:r>
      <w:r>
        <w:rPr>
          <w:rFonts w:ascii="黑体" w:eastAsia="黑体"/>
          <w:bCs/>
          <w:sz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4532"/>
        <w:gridCol w:w="567"/>
        <w:gridCol w:w="568"/>
        <w:gridCol w:w="572"/>
        <w:gridCol w:w="567"/>
        <w:gridCol w:w="567"/>
        <w:gridCol w:w="567"/>
      </w:tblGrid>
      <w:tr w:rsidR="006D257C">
        <w:trPr>
          <w:trHeight w:val="283"/>
          <w:tblHeader/>
          <w:jc w:val="center"/>
        </w:trPr>
        <w:tc>
          <w:tcPr>
            <w:tcW w:w="1132"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2" w:type="dxa"/>
            <w:vMerge w:val="restart"/>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6" w:type="dxa"/>
            <w:gridSpan w:val="3"/>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D257C">
        <w:trPr>
          <w:trHeight w:val="454"/>
          <w:jc w:val="center"/>
        </w:trPr>
        <w:tc>
          <w:tcPr>
            <w:tcW w:w="1132"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4532" w:type="dxa"/>
            <w:vMerge/>
            <w:vAlign w:val="center"/>
          </w:tcPr>
          <w:p w:rsidR="006D257C" w:rsidRDefault="006D257C">
            <w:pPr>
              <w:widowControl/>
              <w:snapToGrid w:val="0"/>
              <w:jc w:val="center"/>
              <w:rPr>
                <w:rFonts w:asciiTheme="minorEastAsia" w:eastAsiaTheme="minorEastAsia" w:hAnsiTheme="minorEastAsia"/>
                <w:b/>
                <w:sz w:val="18"/>
                <w:szCs w:val="18"/>
              </w:rPr>
            </w:pPr>
          </w:p>
        </w:tc>
        <w:tc>
          <w:tcPr>
            <w:tcW w:w="567" w:type="dxa"/>
            <w:vMerge/>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72"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D257C" w:rsidRDefault="006D257C">
            <w:pPr>
              <w:snapToGrid w:val="0"/>
              <w:ind w:leftChars="-50" w:left="-105" w:rightChars="-50" w:right="-105"/>
              <w:jc w:val="center"/>
              <w:rPr>
                <w:rFonts w:asciiTheme="minorEastAsia" w:eastAsiaTheme="minorEastAsia" w:hAnsiTheme="minorEastAsia"/>
                <w:b/>
                <w:sz w:val="18"/>
                <w:szCs w:val="18"/>
              </w:rPr>
            </w:pP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10001</w:t>
            </w:r>
          </w:p>
        </w:tc>
        <w:tc>
          <w:tcPr>
            <w:tcW w:w="4532" w:type="dxa"/>
            <w:vAlign w:val="center"/>
          </w:tcPr>
          <w:p w:rsidR="006D257C" w:rsidRDefault="005D3EB3">
            <w:pPr>
              <w:adjustRightInd w:val="0"/>
              <w:snapToGrid w:val="0"/>
              <w:jc w:val="left"/>
              <w:rPr>
                <w:rFonts w:eastAsiaTheme="minorEastAsia"/>
                <w:sz w:val="18"/>
                <w:szCs w:val="18"/>
              </w:rPr>
            </w:pPr>
            <w:r>
              <w:rPr>
                <w:rFonts w:eastAsiaTheme="minorEastAsia"/>
                <w:sz w:val="18"/>
                <w:szCs w:val="18"/>
              </w:rPr>
              <w:t>电子商务概论</w:t>
            </w:r>
            <w:r>
              <w:rPr>
                <w:rFonts w:eastAsiaTheme="minorEastAsia"/>
                <w:sz w:val="16"/>
                <w:szCs w:val="16"/>
              </w:rPr>
              <w:t xml:space="preserve"> </w:t>
            </w:r>
            <w:r>
              <w:rPr>
                <w:rFonts w:eastAsiaTheme="minorEastAsia"/>
                <w:sz w:val="18"/>
                <w:szCs w:val="18"/>
              </w:rPr>
              <w:t>Introduction to E-commerce</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10002</w:t>
            </w:r>
          </w:p>
        </w:tc>
        <w:tc>
          <w:tcPr>
            <w:tcW w:w="4532" w:type="dxa"/>
            <w:vAlign w:val="center"/>
          </w:tcPr>
          <w:p w:rsidR="006D257C" w:rsidRPr="00682B8E" w:rsidRDefault="005D3EB3">
            <w:pPr>
              <w:adjustRightInd w:val="0"/>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 xml:space="preserve">商务网站系统设计与开发 </w:t>
            </w:r>
            <w:r w:rsidRPr="00682B8E">
              <w:rPr>
                <w:color w:val="000000" w:themeColor="text1"/>
                <w:sz w:val="18"/>
                <w:szCs w:val="18"/>
              </w:rPr>
              <w:t>Design and Development of e-Commerce Website</w:t>
            </w:r>
          </w:p>
        </w:tc>
        <w:tc>
          <w:tcPr>
            <w:tcW w:w="567"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考</w:t>
            </w:r>
          </w:p>
        </w:tc>
        <w:tc>
          <w:tcPr>
            <w:tcW w:w="568"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2</w:t>
            </w:r>
          </w:p>
        </w:tc>
        <w:tc>
          <w:tcPr>
            <w:tcW w:w="572" w:type="dxa"/>
            <w:vAlign w:val="center"/>
          </w:tcPr>
          <w:p w:rsidR="006D257C" w:rsidRPr="00682B8E" w:rsidRDefault="005D3EB3">
            <w:pPr>
              <w:snapToGrid w:val="0"/>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34</w:t>
            </w:r>
          </w:p>
        </w:tc>
        <w:tc>
          <w:tcPr>
            <w:tcW w:w="567"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34</w:t>
            </w:r>
          </w:p>
        </w:tc>
        <w:tc>
          <w:tcPr>
            <w:tcW w:w="567" w:type="dxa"/>
            <w:vAlign w:val="center"/>
          </w:tcPr>
          <w:p w:rsidR="006D257C" w:rsidRPr="00682B8E"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FF0000"/>
                <w:sz w:val="18"/>
                <w:szCs w:val="18"/>
              </w:rPr>
            </w:pPr>
            <w:r w:rsidRPr="00682B8E">
              <w:rPr>
                <w:rFonts w:asciiTheme="minorEastAsia" w:eastAsiaTheme="minorEastAsia" w:hAnsiTheme="minorEastAsia" w:hint="eastAsia"/>
                <w:color w:val="FF0000"/>
                <w:sz w:val="18"/>
                <w:szCs w:val="18"/>
              </w:rPr>
              <w:t>5</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10003</w:t>
            </w:r>
          </w:p>
        </w:tc>
        <w:tc>
          <w:tcPr>
            <w:tcW w:w="4532" w:type="dxa"/>
            <w:vAlign w:val="center"/>
          </w:tcPr>
          <w:p w:rsidR="006D257C" w:rsidRPr="00682B8E" w:rsidRDefault="0021201B" w:rsidP="0021201B">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商务网站系统设计与开发实验</w:t>
            </w:r>
            <w:r w:rsidR="005D3EB3" w:rsidRPr="00682B8E">
              <w:rPr>
                <w:rFonts w:asciiTheme="minorEastAsia" w:eastAsiaTheme="minorEastAsia" w:hAnsiTheme="minorEastAsia" w:hint="eastAsia"/>
                <w:color w:val="000000" w:themeColor="text1"/>
                <w:sz w:val="18"/>
                <w:szCs w:val="18"/>
              </w:rPr>
              <w:t xml:space="preserve"> </w:t>
            </w:r>
            <w:r w:rsidR="005D3EB3" w:rsidRPr="00682B8E">
              <w:rPr>
                <w:color w:val="000000" w:themeColor="text1"/>
                <w:sz w:val="18"/>
                <w:szCs w:val="18"/>
              </w:rPr>
              <w:t>Design and Development of e-Commerce Websit</w:t>
            </w:r>
            <w:r w:rsidR="005D3EB3" w:rsidRPr="00682B8E">
              <w:rPr>
                <w:color w:val="000000" w:themeColor="text1"/>
                <w:szCs w:val="21"/>
              </w:rPr>
              <w:t>e</w:t>
            </w:r>
            <w:r w:rsidRPr="00682B8E">
              <w:rPr>
                <w:color w:val="000000" w:themeColor="text1"/>
                <w:sz w:val="18"/>
                <w:szCs w:val="18"/>
              </w:rPr>
              <w:t xml:space="preserve"> Experiment</w:t>
            </w:r>
          </w:p>
        </w:tc>
        <w:tc>
          <w:tcPr>
            <w:tcW w:w="567"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查</w:t>
            </w:r>
          </w:p>
        </w:tc>
        <w:tc>
          <w:tcPr>
            <w:tcW w:w="568"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1</w:t>
            </w:r>
          </w:p>
        </w:tc>
        <w:tc>
          <w:tcPr>
            <w:tcW w:w="572" w:type="dxa"/>
            <w:vAlign w:val="center"/>
          </w:tcPr>
          <w:p w:rsidR="006D257C" w:rsidRPr="00682B8E" w:rsidRDefault="005D3EB3">
            <w:pPr>
              <w:snapToGrid w:val="0"/>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34</w:t>
            </w:r>
          </w:p>
        </w:tc>
        <w:tc>
          <w:tcPr>
            <w:tcW w:w="567" w:type="dxa"/>
            <w:vAlign w:val="center"/>
          </w:tcPr>
          <w:p w:rsidR="006D257C" w:rsidRPr="00682B8E"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34</w:t>
            </w:r>
          </w:p>
        </w:tc>
        <w:tc>
          <w:tcPr>
            <w:tcW w:w="567" w:type="dxa"/>
            <w:vAlign w:val="center"/>
          </w:tcPr>
          <w:p w:rsidR="006D257C" w:rsidRPr="00682B8E" w:rsidRDefault="005D3EB3">
            <w:pPr>
              <w:snapToGrid w:val="0"/>
              <w:ind w:leftChars="-50" w:left="-105" w:rightChars="-50" w:right="-105" w:firstLine="5"/>
              <w:jc w:val="center"/>
              <w:rPr>
                <w:rFonts w:asciiTheme="minorEastAsia" w:eastAsiaTheme="minorEastAsia" w:hAnsiTheme="minorEastAsia"/>
                <w:color w:val="FF0000"/>
                <w:sz w:val="18"/>
                <w:szCs w:val="18"/>
              </w:rPr>
            </w:pPr>
            <w:r w:rsidRPr="00682B8E">
              <w:rPr>
                <w:rFonts w:asciiTheme="minorEastAsia" w:eastAsiaTheme="minorEastAsia" w:hAnsiTheme="minorEastAsia" w:hint="eastAsia"/>
                <w:color w:val="FF0000"/>
                <w:sz w:val="18"/>
                <w:szCs w:val="18"/>
              </w:rPr>
              <w:t>5</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10004</w:t>
            </w:r>
          </w:p>
        </w:tc>
        <w:tc>
          <w:tcPr>
            <w:tcW w:w="4532" w:type="dxa"/>
            <w:vAlign w:val="center"/>
          </w:tcPr>
          <w:p w:rsidR="006D257C" w:rsidRDefault="005D3EB3">
            <w:pPr>
              <w:snapToGrid w:val="0"/>
              <w:jc w:val="left"/>
              <w:rPr>
                <w:rFonts w:eastAsiaTheme="minorEastAsia"/>
                <w:color w:val="000000" w:themeColor="text1"/>
                <w:sz w:val="18"/>
                <w:szCs w:val="18"/>
              </w:rPr>
            </w:pPr>
            <w:r>
              <w:rPr>
                <w:rFonts w:eastAsiaTheme="minorEastAsia"/>
                <w:color w:val="000000" w:themeColor="text1"/>
                <w:sz w:val="18"/>
                <w:szCs w:val="18"/>
              </w:rPr>
              <w:t>网络营销理论与实务</w:t>
            </w:r>
            <w:r>
              <w:rPr>
                <w:rFonts w:eastAsiaTheme="minorEastAsia"/>
                <w:color w:val="000000" w:themeColor="text1"/>
                <w:sz w:val="18"/>
                <w:szCs w:val="18"/>
              </w:rPr>
              <w:t xml:space="preserve"> Theory and Practice of network Marketing</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10005</w:t>
            </w:r>
          </w:p>
        </w:tc>
        <w:tc>
          <w:tcPr>
            <w:tcW w:w="4532" w:type="dxa"/>
            <w:vAlign w:val="center"/>
          </w:tcPr>
          <w:p w:rsidR="006D257C" w:rsidRDefault="0021201B" w:rsidP="0021201B">
            <w:pPr>
              <w:snapToGrid w:val="0"/>
              <w:jc w:val="left"/>
              <w:rPr>
                <w:rFonts w:eastAsiaTheme="minorEastAsia"/>
                <w:color w:val="000000" w:themeColor="text1"/>
                <w:sz w:val="18"/>
                <w:szCs w:val="18"/>
              </w:rPr>
            </w:pPr>
            <w:r>
              <w:rPr>
                <w:rFonts w:eastAsiaTheme="minorEastAsia"/>
                <w:color w:val="000000" w:themeColor="text1"/>
                <w:sz w:val="18"/>
                <w:szCs w:val="18"/>
              </w:rPr>
              <w:t>网络营销理论与实务</w:t>
            </w:r>
            <w:r>
              <w:rPr>
                <w:rFonts w:eastAsiaTheme="minorEastAsia" w:hint="eastAsia"/>
                <w:color w:val="000000" w:themeColor="text1"/>
                <w:sz w:val="18"/>
                <w:szCs w:val="18"/>
              </w:rPr>
              <w:t>实训</w:t>
            </w:r>
            <w:r w:rsidR="005D3EB3">
              <w:rPr>
                <w:rFonts w:eastAsiaTheme="minorEastAsia"/>
                <w:color w:val="000000" w:themeColor="text1"/>
                <w:sz w:val="18"/>
                <w:szCs w:val="18"/>
              </w:rPr>
              <w:t xml:space="preserve"> Theory and Practice of network Marketing</w:t>
            </w:r>
            <w:r>
              <w:rPr>
                <w:rFonts w:eastAsiaTheme="minorEastAsia"/>
                <w:color w:val="000000" w:themeColor="text1"/>
                <w:sz w:val="18"/>
                <w:szCs w:val="18"/>
              </w:rPr>
              <w:t xml:space="preserve"> Experiment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D257C" w:rsidRDefault="006D257C">
            <w:pPr>
              <w:snapToGrid w:val="0"/>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04</w:t>
            </w:r>
            <w:r>
              <w:rPr>
                <w:rFonts w:ascii="宋体" w:hAnsi="宋体"/>
                <w:sz w:val="18"/>
                <w:szCs w:val="18"/>
              </w:rPr>
              <w:t>SDC</w:t>
            </w:r>
            <w:r>
              <w:rPr>
                <w:rFonts w:ascii="宋体" w:hAnsi="宋体" w:hint="eastAsia"/>
                <w:sz w:val="18"/>
                <w:szCs w:val="18"/>
              </w:rPr>
              <w:t>10006</w:t>
            </w:r>
          </w:p>
        </w:tc>
        <w:tc>
          <w:tcPr>
            <w:tcW w:w="4532" w:type="dxa"/>
            <w:vAlign w:val="center"/>
          </w:tcPr>
          <w:p w:rsidR="006D257C" w:rsidRDefault="005D3EB3">
            <w:pPr>
              <w:snapToGrid w:val="0"/>
              <w:jc w:val="left"/>
              <w:rPr>
                <w:rFonts w:eastAsiaTheme="minorEastAsia"/>
                <w:color w:val="000000" w:themeColor="text1"/>
                <w:sz w:val="18"/>
                <w:szCs w:val="18"/>
              </w:rPr>
            </w:pPr>
            <w:r>
              <w:rPr>
                <w:rFonts w:eastAsiaTheme="minorEastAsia"/>
                <w:color w:val="000000" w:themeColor="text1"/>
                <w:sz w:val="18"/>
                <w:szCs w:val="18"/>
              </w:rPr>
              <w:t>物流与供应链管理</w:t>
            </w:r>
            <w:r>
              <w:rPr>
                <w:rFonts w:eastAsiaTheme="minorEastAsia"/>
                <w:color w:val="000000" w:themeColor="text1"/>
                <w:sz w:val="18"/>
                <w:szCs w:val="18"/>
              </w:rPr>
              <w:t>Logistics and Supply Chain Management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10007</w:t>
            </w:r>
          </w:p>
        </w:tc>
        <w:tc>
          <w:tcPr>
            <w:tcW w:w="4532" w:type="dxa"/>
            <w:vAlign w:val="center"/>
          </w:tcPr>
          <w:p w:rsidR="006D257C" w:rsidRDefault="005D3EB3">
            <w:pPr>
              <w:snapToGrid w:val="0"/>
              <w:jc w:val="left"/>
              <w:rPr>
                <w:rFonts w:eastAsiaTheme="minorEastAsia"/>
                <w:sz w:val="18"/>
                <w:szCs w:val="18"/>
              </w:rPr>
            </w:pPr>
            <w:r>
              <w:rPr>
                <w:rFonts w:eastAsiaTheme="minorEastAsia"/>
                <w:sz w:val="18"/>
                <w:szCs w:val="18"/>
              </w:rPr>
              <w:t>电子支付与网络金融</w:t>
            </w:r>
            <w:r>
              <w:rPr>
                <w:rFonts w:eastAsiaTheme="minorEastAsia"/>
                <w:sz w:val="18"/>
                <w:szCs w:val="18"/>
              </w:rPr>
              <w:t>Electronic Payment and Network Finance</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10008</w:t>
            </w:r>
          </w:p>
        </w:tc>
        <w:tc>
          <w:tcPr>
            <w:tcW w:w="4532" w:type="dxa"/>
            <w:vAlign w:val="center"/>
          </w:tcPr>
          <w:p w:rsidR="006D257C" w:rsidRDefault="005D3EB3">
            <w:pPr>
              <w:snapToGrid w:val="0"/>
              <w:jc w:val="left"/>
              <w:rPr>
                <w:rFonts w:eastAsiaTheme="minorEastAsia"/>
                <w:sz w:val="18"/>
                <w:szCs w:val="18"/>
              </w:rPr>
            </w:pPr>
            <w:r>
              <w:rPr>
                <w:rFonts w:eastAsiaTheme="minorEastAsia"/>
                <w:sz w:val="18"/>
                <w:szCs w:val="18"/>
              </w:rPr>
              <w:t>电子商</w:t>
            </w:r>
            <w:r>
              <w:rPr>
                <w:rFonts w:eastAsiaTheme="minorEastAsia" w:hint="eastAsia"/>
                <w:sz w:val="18"/>
                <w:szCs w:val="18"/>
              </w:rPr>
              <w:t>务法律法规</w:t>
            </w:r>
            <w:r>
              <w:rPr>
                <w:rFonts w:eastAsiaTheme="minorEastAsia"/>
                <w:sz w:val="18"/>
                <w:szCs w:val="18"/>
              </w:rPr>
              <w:t>Electronic Commerce Laws and Regulations</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7</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10009</w:t>
            </w:r>
          </w:p>
        </w:tc>
        <w:tc>
          <w:tcPr>
            <w:tcW w:w="4532" w:type="dxa"/>
            <w:vAlign w:val="center"/>
          </w:tcPr>
          <w:p w:rsidR="006D257C" w:rsidRDefault="005D3EB3">
            <w:pPr>
              <w:snapToGrid w:val="0"/>
              <w:jc w:val="left"/>
              <w:rPr>
                <w:color w:val="000000" w:themeColor="text1"/>
                <w:sz w:val="18"/>
                <w:szCs w:val="18"/>
              </w:rPr>
            </w:pPr>
            <w:r>
              <w:rPr>
                <w:color w:val="000000" w:themeColor="text1"/>
                <w:sz w:val="18"/>
                <w:szCs w:val="18"/>
              </w:rPr>
              <w:t>数据挖掘与商务智能</w:t>
            </w:r>
            <w:r>
              <w:rPr>
                <w:color w:val="000000" w:themeColor="text1"/>
                <w:sz w:val="18"/>
                <w:szCs w:val="18"/>
              </w:rPr>
              <w:t xml:space="preserve"> </w:t>
            </w:r>
            <w:r>
              <w:rPr>
                <w:rFonts w:eastAsiaTheme="minorEastAsia"/>
                <w:sz w:val="18"/>
                <w:szCs w:val="18"/>
              </w:rPr>
              <w:t>Data Mining and Business Intelligence</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10010</w:t>
            </w:r>
          </w:p>
        </w:tc>
        <w:tc>
          <w:tcPr>
            <w:tcW w:w="4532" w:type="dxa"/>
            <w:vAlign w:val="center"/>
          </w:tcPr>
          <w:p w:rsidR="006D257C" w:rsidRDefault="0021201B" w:rsidP="0021201B">
            <w:pPr>
              <w:snapToGrid w:val="0"/>
              <w:jc w:val="left"/>
              <w:rPr>
                <w:color w:val="000000" w:themeColor="text1"/>
                <w:sz w:val="18"/>
                <w:szCs w:val="18"/>
              </w:rPr>
            </w:pPr>
            <w:r>
              <w:rPr>
                <w:color w:val="000000" w:themeColor="text1"/>
                <w:sz w:val="18"/>
                <w:szCs w:val="18"/>
              </w:rPr>
              <w:t>数据挖掘与商务智能</w:t>
            </w:r>
            <w:r>
              <w:rPr>
                <w:rFonts w:hint="eastAsia"/>
                <w:color w:val="000000" w:themeColor="text1"/>
                <w:sz w:val="18"/>
                <w:szCs w:val="18"/>
              </w:rPr>
              <w:t>实验</w:t>
            </w:r>
            <w:r w:rsidR="005D3EB3">
              <w:rPr>
                <w:color w:val="000000" w:themeColor="text1"/>
                <w:sz w:val="18"/>
                <w:szCs w:val="18"/>
              </w:rPr>
              <w:t xml:space="preserve"> </w:t>
            </w:r>
            <w:r w:rsidR="005D3EB3">
              <w:rPr>
                <w:rFonts w:eastAsiaTheme="minorEastAsia"/>
                <w:sz w:val="18"/>
                <w:szCs w:val="18"/>
              </w:rPr>
              <w:t>Data Mining and Business Intelligence</w:t>
            </w:r>
            <w:r>
              <w:rPr>
                <w:rFonts w:eastAsiaTheme="minorEastAsia"/>
                <w:sz w:val="18"/>
                <w:szCs w:val="18"/>
              </w:rPr>
              <w:t xml:space="preserve"> Experiment</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0.5</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10011</w:t>
            </w:r>
          </w:p>
        </w:tc>
        <w:tc>
          <w:tcPr>
            <w:tcW w:w="4532" w:type="dxa"/>
            <w:vAlign w:val="center"/>
          </w:tcPr>
          <w:p w:rsidR="006D257C" w:rsidRDefault="005D3EB3">
            <w:pPr>
              <w:snapToGrid w:val="0"/>
              <w:jc w:val="left"/>
              <w:rPr>
                <w:rFonts w:eastAsiaTheme="minorEastAsia"/>
                <w:sz w:val="18"/>
                <w:szCs w:val="18"/>
              </w:rPr>
            </w:pPr>
            <w:r>
              <w:rPr>
                <w:rFonts w:eastAsiaTheme="minorEastAsia"/>
                <w:sz w:val="18"/>
                <w:szCs w:val="18"/>
              </w:rPr>
              <w:t>电子商务组织与运营</w:t>
            </w:r>
            <w:r>
              <w:rPr>
                <w:rFonts w:eastAsiaTheme="minorEastAsia"/>
                <w:sz w:val="18"/>
                <w:szCs w:val="18"/>
              </w:rPr>
              <w:t xml:space="preserve"> E-Commerce Organization and Operation</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10012</w:t>
            </w:r>
          </w:p>
        </w:tc>
        <w:tc>
          <w:tcPr>
            <w:tcW w:w="45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eastAsiaTheme="minorEastAsia"/>
                <w:color w:val="000000" w:themeColor="text1"/>
                <w:sz w:val="18"/>
                <w:szCs w:val="18"/>
              </w:rPr>
            </w:pPr>
            <w:r>
              <w:rPr>
                <w:rFonts w:eastAsiaTheme="minorEastAsia"/>
                <w:color w:val="000000" w:themeColor="text1"/>
                <w:sz w:val="18"/>
                <w:szCs w:val="18"/>
              </w:rPr>
              <w:t>网络商务创新创业实训</w:t>
            </w:r>
            <w:r>
              <w:rPr>
                <w:rFonts w:eastAsiaTheme="minorEastAsia"/>
                <w:color w:val="000000" w:themeColor="text1"/>
                <w:sz w:val="18"/>
                <w:szCs w:val="18"/>
              </w:rPr>
              <w:t xml:space="preserve"> Network Business Innovation &amp; Entrepreneurship Training</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10013</w:t>
            </w:r>
          </w:p>
        </w:tc>
        <w:tc>
          <w:tcPr>
            <w:tcW w:w="4532" w:type="dxa"/>
            <w:tcBorders>
              <w:top w:val="single" w:sz="4" w:space="0" w:color="auto"/>
              <w:left w:val="single" w:sz="4" w:space="0" w:color="auto"/>
              <w:bottom w:val="single" w:sz="4" w:space="0" w:color="auto"/>
              <w:right w:val="single" w:sz="4" w:space="0" w:color="auto"/>
            </w:tcBorders>
            <w:vAlign w:val="center"/>
          </w:tcPr>
          <w:p w:rsidR="006D257C" w:rsidRDefault="005D3EB3">
            <w:pPr>
              <w:adjustRightInd w:val="0"/>
              <w:snapToGrid w:val="0"/>
              <w:jc w:val="left"/>
              <w:rPr>
                <w:rFonts w:eastAsiaTheme="minorEastAsia"/>
                <w:color w:val="000000" w:themeColor="text1"/>
                <w:sz w:val="18"/>
                <w:szCs w:val="18"/>
              </w:rPr>
            </w:pPr>
            <w:r>
              <w:rPr>
                <w:rFonts w:eastAsiaTheme="minorEastAsia"/>
                <w:color w:val="000000" w:themeColor="text1"/>
                <w:sz w:val="18"/>
                <w:szCs w:val="18"/>
              </w:rPr>
              <w:t>学年论文</w:t>
            </w:r>
            <w:r>
              <w:rPr>
                <w:rFonts w:eastAsiaTheme="minorEastAsia"/>
                <w:color w:val="000000" w:themeColor="text1"/>
                <w:sz w:val="18"/>
                <w:szCs w:val="18"/>
              </w:rPr>
              <w:t xml:space="preserve"> </w:t>
            </w:r>
            <w:r>
              <w:rPr>
                <w:rFonts w:eastAsiaTheme="minorEastAsia"/>
                <w:sz w:val="18"/>
                <w:szCs w:val="18"/>
              </w:rPr>
              <w:t>Courses Thesis</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1周</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10014</w:t>
            </w:r>
          </w:p>
        </w:tc>
        <w:tc>
          <w:tcPr>
            <w:tcW w:w="4532" w:type="dxa"/>
            <w:tcBorders>
              <w:top w:val="single" w:sz="4" w:space="0" w:color="auto"/>
              <w:left w:val="single" w:sz="4" w:space="0" w:color="auto"/>
              <w:bottom w:val="single" w:sz="4" w:space="0" w:color="auto"/>
              <w:right w:val="single" w:sz="4" w:space="0" w:color="auto"/>
            </w:tcBorders>
            <w:vAlign w:val="center"/>
          </w:tcPr>
          <w:p w:rsidR="006D257C" w:rsidRDefault="005D3EB3">
            <w:pPr>
              <w:adjustRightInd w:val="0"/>
              <w:snapToGrid w:val="0"/>
              <w:jc w:val="left"/>
              <w:rPr>
                <w:rFonts w:eastAsiaTheme="minorEastAsia"/>
                <w:sz w:val="18"/>
                <w:szCs w:val="18"/>
              </w:rPr>
            </w:pPr>
            <w:r>
              <w:rPr>
                <w:rFonts w:eastAsiaTheme="minorEastAsia"/>
                <w:sz w:val="18"/>
                <w:szCs w:val="18"/>
              </w:rPr>
              <w:t>毕业论文</w:t>
            </w:r>
            <w:r>
              <w:rPr>
                <w:rFonts w:eastAsiaTheme="minorEastAsia"/>
                <w:sz w:val="18"/>
                <w:szCs w:val="18"/>
              </w:rPr>
              <w:t xml:space="preserve"> Graduation Thesis</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8周</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10015</w:t>
            </w:r>
          </w:p>
        </w:tc>
        <w:tc>
          <w:tcPr>
            <w:tcW w:w="4532" w:type="dxa"/>
            <w:vAlign w:val="center"/>
          </w:tcPr>
          <w:p w:rsidR="006D257C" w:rsidRDefault="005D3EB3">
            <w:pPr>
              <w:snapToGrid w:val="0"/>
              <w:jc w:val="left"/>
              <w:rPr>
                <w:rFonts w:eastAsiaTheme="minorEastAsia"/>
                <w:sz w:val="18"/>
                <w:szCs w:val="18"/>
              </w:rPr>
            </w:pPr>
            <w:r>
              <w:rPr>
                <w:rFonts w:eastAsiaTheme="minorEastAsia"/>
                <w:sz w:val="18"/>
                <w:szCs w:val="18"/>
              </w:rPr>
              <w:t>毕业实习</w:t>
            </w:r>
            <w:r>
              <w:rPr>
                <w:rFonts w:eastAsiaTheme="minorEastAsia"/>
                <w:sz w:val="18"/>
                <w:szCs w:val="18"/>
              </w:rPr>
              <w:t xml:space="preserve"> Graduation Practice</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3周</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8</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2" w:type="dxa"/>
            <w:vAlign w:val="center"/>
          </w:tcPr>
          <w:p w:rsidR="006D257C" w:rsidRDefault="006D257C">
            <w:pPr>
              <w:snapToGrid w:val="0"/>
              <w:jc w:val="center"/>
              <w:rPr>
                <w:rFonts w:asciiTheme="minorEastAsia" w:eastAsiaTheme="minorEastAsia" w:hAnsiTheme="minorEastAsia"/>
                <w:sz w:val="18"/>
                <w:szCs w:val="18"/>
              </w:rPr>
            </w:pP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w:t>
            </w:r>
            <w:r>
              <w:rPr>
                <w:rFonts w:asciiTheme="minorEastAsia" w:eastAsiaTheme="minorEastAsia" w:hAnsiTheme="minorEastAsia" w:hint="eastAsia"/>
                <w:sz w:val="18"/>
                <w:szCs w:val="18"/>
              </w:rPr>
              <w:t>8</w:t>
            </w:r>
          </w:p>
        </w:tc>
        <w:tc>
          <w:tcPr>
            <w:tcW w:w="572"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68/12周</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bl>
    <w:p w:rsidR="00487867" w:rsidRDefault="00487867">
      <w:pPr>
        <w:autoSpaceDE w:val="0"/>
        <w:autoSpaceDN w:val="0"/>
        <w:adjustRightInd w:val="0"/>
        <w:spacing w:line="360" w:lineRule="auto"/>
        <w:ind w:firstLineChars="200" w:firstLine="480"/>
        <w:rPr>
          <w:rFonts w:ascii="黑体" w:eastAsia="黑体"/>
          <w:bCs/>
          <w:sz w:val="24"/>
        </w:rPr>
      </w:pP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w:t>
      </w:r>
      <w:r>
        <w:rPr>
          <w:rFonts w:ascii="黑体" w:eastAsia="黑体"/>
          <w:bCs/>
          <w:sz w:val="24"/>
        </w:rPr>
        <w:t>课（</w:t>
      </w:r>
      <w:r>
        <w:rPr>
          <w:rFonts w:ascii="黑体" w:eastAsia="黑体" w:hint="eastAsia"/>
          <w:bCs/>
          <w:sz w:val="24"/>
        </w:rPr>
        <w:t>最低修读32学分，其中实践实验环节最低修读6.5学分</w:t>
      </w:r>
      <w:r>
        <w:rPr>
          <w:rFonts w:ascii="黑体" w:eastAsia="黑体"/>
          <w:bCs/>
          <w:sz w:val="24"/>
        </w:rPr>
        <w:t>）</w:t>
      </w:r>
    </w:p>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（1）学术研究</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4532"/>
        <w:gridCol w:w="567"/>
        <w:gridCol w:w="568"/>
        <w:gridCol w:w="572"/>
        <w:gridCol w:w="567"/>
        <w:gridCol w:w="567"/>
        <w:gridCol w:w="567"/>
      </w:tblGrid>
      <w:tr w:rsidR="006D257C">
        <w:trPr>
          <w:trHeight w:val="283"/>
          <w:tblHeader/>
          <w:jc w:val="center"/>
        </w:trPr>
        <w:tc>
          <w:tcPr>
            <w:tcW w:w="1132"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32" w:type="dxa"/>
            <w:vMerge w:val="restart"/>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6" w:type="dxa"/>
            <w:gridSpan w:val="3"/>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D257C">
        <w:trPr>
          <w:trHeight w:val="454"/>
          <w:jc w:val="center"/>
        </w:trPr>
        <w:tc>
          <w:tcPr>
            <w:tcW w:w="1132"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4532" w:type="dxa"/>
            <w:vMerge/>
            <w:vAlign w:val="center"/>
          </w:tcPr>
          <w:p w:rsidR="006D257C" w:rsidRDefault="006D257C">
            <w:pPr>
              <w:widowControl/>
              <w:snapToGrid w:val="0"/>
              <w:jc w:val="center"/>
              <w:rPr>
                <w:rFonts w:asciiTheme="minorEastAsia" w:eastAsiaTheme="minorEastAsia" w:hAnsiTheme="minorEastAsia"/>
                <w:b/>
                <w:sz w:val="18"/>
                <w:szCs w:val="18"/>
              </w:rPr>
            </w:pPr>
          </w:p>
        </w:tc>
        <w:tc>
          <w:tcPr>
            <w:tcW w:w="567" w:type="dxa"/>
            <w:vMerge/>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72"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D257C" w:rsidRDefault="006D257C">
            <w:pPr>
              <w:snapToGrid w:val="0"/>
              <w:ind w:leftChars="-50" w:left="-105" w:rightChars="-50" w:right="-105"/>
              <w:jc w:val="center"/>
              <w:rPr>
                <w:rFonts w:asciiTheme="minorEastAsia" w:eastAsiaTheme="minorEastAsia" w:hAnsiTheme="minorEastAsia"/>
                <w:b/>
                <w:sz w:val="18"/>
                <w:szCs w:val="18"/>
              </w:rPr>
            </w:pP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10016</w:t>
            </w:r>
          </w:p>
        </w:tc>
        <w:tc>
          <w:tcPr>
            <w:tcW w:w="4532" w:type="dxa"/>
            <w:vAlign w:val="center"/>
          </w:tcPr>
          <w:p w:rsidR="006D257C" w:rsidRDefault="005D3E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运筹学 </w:t>
            </w:r>
            <w:r>
              <w:rPr>
                <w:rFonts w:eastAsiaTheme="minorEastAsia"/>
                <w:sz w:val="18"/>
                <w:szCs w:val="18"/>
              </w:rPr>
              <w:t>Operations Research</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68</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4</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10017</w:t>
            </w:r>
          </w:p>
        </w:tc>
        <w:tc>
          <w:tcPr>
            <w:tcW w:w="4532" w:type="dxa"/>
            <w:vAlign w:val="center"/>
          </w:tcPr>
          <w:p w:rsidR="006D257C" w:rsidRDefault="005D3E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网络经济学 </w:t>
            </w:r>
            <w:r>
              <w:rPr>
                <w:rFonts w:eastAsiaTheme="minorEastAsia"/>
                <w:sz w:val="18"/>
                <w:szCs w:val="18"/>
              </w:rPr>
              <w:t>Network l Economics</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10018</w:t>
            </w:r>
          </w:p>
        </w:tc>
        <w:tc>
          <w:tcPr>
            <w:tcW w:w="4532" w:type="dxa"/>
            <w:vAlign w:val="center"/>
          </w:tcPr>
          <w:p w:rsidR="006D257C" w:rsidRDefault="005D3EB3" w:rsidP="000D13E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电子商务发展专题</w:t>
            </w:r>
            <w:r>
              <w:rPr>
                <w:rFonts w:eastAsiaTheme="minorEastAsia"/>
                <w:sz w:val="18"/>
                <w:szCs w:val="18"/>
              </w:rPr>
              <w:t>E-commerce development topics</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10019</w:t>
            </w:r>
          </w:p>
        </w:tc>
        <w:tc>
          <w:tcPr>
            <w:tcW w:w="4532" w:type="dxa"/>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计算机网络及应用</w:t>
            </w:r>
            <w:r>
              <w:rPr>
                <w:rFonts w:eastAsiaTheme="minorEastAsia" w:hint="eastAsia"/>
                <w:sz w:val="18"/>
                <w:szCs w:val="18"/>
              </w:rPr>
              <w:t>Computer Network and Application</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10020</w:t>
            </w:r>
          </w:p>
        </w:tc>
        <w:tc>
          <w:tcPr>
            <w:tcW w:w="45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电子商务专业英语 </w:t>
            </w:r>
            <w:r>
              <w:rPr>
                <w:rFonts w:asciiTheme="minorEastAsia" w:eastAsiaTheme="minorEastAsia" w:hAnsiTheme="minorEastAsia" w:hint="eastAsia"/>
                <w:color w:val="FF0000"/>
                <w:sz w:val="18"/>
                <w:szCs w:val="18"/>
              </w:rPr>
              <w:t xml:space="preserve"> </w:t>
            </w:r>
            <w:r>
              <w:rPr>
                <w:rFonts w:eastAsiaTheme="minorEastAsia"/>
                <w:sz w:val="18"/>
                <w:szCs w:val="18"/>
              </w:rPr>
              <w:t>E-commerce Profession English</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color w:val="FF0000"/>
                <w:sz w:val="18"/>
                <w:szCs w:val="18"/>
                <w:highlight w:val="yellow"/>
              </w:rPr>
            </w:pPr>
          </w:p>
        </w:tc>
        <w:tc>
          <w:tcPr>
            <w:tcW w:w="4532"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left"/>
              <w:rPr>
                <w:rFonts w:asciiTheme="minorEastAsia" w:eastAsiaTheme="minorEastAsia" w:hAnsiTheme="minorEastAsia"/>
                <w:color w:val="FF0000"/>
                <w:sz w:val="18"/>
                <w:szCs w:val="18"/>
                <w:highlight w:val="yellow"/>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sz w:val="18"/>
                <w:szCs w:val="18"/>
              </w:rPr>
            </w:pP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sz w:val="18"/>
                <w:szCs w:val="18"/>
              </w:rPr>
            </w:pP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4532" w:type="dxa"/>
            <w:vAlign w:val="center"/>
          </w:tcPr>
          <w:p w:rsidR="006D257C" w:rsidRDefault="006D257C">
            <w:pPr>
              <w:snapToGrid w:val="0"/>
              <w:jc w:val="center"/>
              <w:rPr>
                <w:rFonts w:asciiTheme="minorEastAsia" w:eastAsiaTheme="minorEastAsia" w:hAnsiTheme="minorEastAsia"/>
                <w:sz w:val="18"/>
                <w:szCs w:val="18"/>
              </w:rPr>
            </w:pP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2</w:t>
            </w:r>
          </w:p>
        </w:tc>
        <w:tc>
          <w:tcPr>
            <w:tcW w:w="572"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 </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bl>
    <w:p w:rsidR="00487867" w:rsidRDefault="00487867">
      <w:pPr>
        <w:autoSpaceDE w:val="0"/>
        <w:autoSpaceDN w:val="0"/>
        <w:adjustRightInd w:val="0"/>
        <w:spacing w:line="360" w:lineRule="auto"/>
        <w:rPr>
          <w:rFonts w:ascii="黑体" w:eastAsia="黑体"/>
          <w:bCs/>
          <w:sz w:val="24"/>
        </w:rPr>
      </w:pPr>
    </w:p>
    <w:p w:rsidR="00487867" w:rsidRDefault="00487867">
      <w:pPr>
        <w:autoSpaceDE w:val="0"/>
        <w:autoSpaceDN w:val="0"/>
        <w:adjustRightInd w:val="0"/>
        <w:spacing w:line="360" w:lineRule="auto"/>
        <w:rPr>
          <w:rFonts w:ascii="黑体" w:eastAsia="黑体"/>
          <w:bCs/>
          <w:sz w:val="24"/>
        </w:rPr>
      </w:pPr>
    </w:p>
    <w:p w:rsidR="00487867" w:rsidRDefault="00487867">
      <w:pPr>
        <w:autoSpaceDE w:val="0"/>
        <w:autoSpaceDN w:val="0"/>
        <w:adjustRightInd w:val="0"/>
        <w:spacing w:line="360" w:lineRule="auto"/>
        <w:rPr>
          <w:rFonts w:ascii="黑体" w:eastAsia="黑体"/>
          <w:bCs/>
          <w:sz w:val="24"/>
        </w:rPr>
      </w:pPr>
    </w:p>
    <w:p w:rsidR="006D257C" w:rsidRDefault="005D3EB3">
      <w:pPr>
        <w:autoSpaceDE w:val="0"/>
        <w:autoSpaceDN w:val="0"/>
        <w:adjustRightInd w:val="0"/>
        <w:spacing w:line="360" w:lineRule="auto"/>
        <w:rPr>
          <w:rFonts w:ascii="黑体" w:eastAsia="黑体"/>
          <w:bCs/>
          <w:sz w:val="24"/>
        </w:rPr>
      </w:pPr>
      <w:r>
        <w:rPr>
          <w:rFonts w:ascii="黑体" w:eastAsia="黑体" w:hint="eastAsia"/>
          <w:bCs/>
          <w:sz w:val="24"/>
        </w:rPr>
        <w:t>（2）就业创业</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2"/>
        <w:gridCol w:w="4526"/>
        <w:gridCol w:w="6"/>
        <w:gridCol w:w="561"/>
        <w:gridCol w:w="6"/>
        <w:gridCol w:w="568"/>
        <w:gridCol w:w="572"/>
        <w:gridCol w:w="567"/>
        <w:gridCol w:w="567"/>
        <w:gridCol w:w="567"/>
      </w:tblGrid>
      <w:tr w:rsidR="006D257C">
        <w:trPr>
          <w:trHeight w:val="283"/>
          <w:tblHeader/>
          <w:jc w:val="center"/>
        </w:trPr>
        <w:tc>
          <w:tcPr>
            <w:tcW w:w="1132"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4526" w:type="dxa"/>
            <w:vMerge w:val="restart"/>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gridSpan w:val="2"/>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74" w:type="dxa"/>
            <w:gridSpan w:val="2"/>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6" w:type="dxa"/>
            <w:gridSpan w:val="3"/>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r>
      <w:tr w:rsidR="006D257C">
        <w:trPr>
          <w:trHeight w:val="454"/>
          <w:jc w:val="center"/>
        </w:trPr>
        <w:tc>
          <w:tcPr>
            <w:tcW w:w="1132"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4526" w:type="dxa"/>
            <w:vMerge/>
            <w:vAlign w:val="center"/>
          </w:tcPr>
          <w:p w:rsidR="006D257C" w:rsidRDefault="006D257C">
            <w:pPr>
              <w:widowControl/>
              <w:snapToGrid w:val="0"/>
              <w:jc w:val="center"/>
              <w:rPr>
                <w:rFonts w:asciiTheme="minorEastAsia" w:eastAsiaTheme="minorEastAsia" w:hAnsiTheme="minorEastAsia"/>
                <w:b/>
                <w:sz w:val="18"/>
                <w:szCs w:val="18"/>
              </w:rPr>
            </w:pPr>
          </w:p>
        </w:tc>
        <w:tc>
          <w:tcPr>
            <w:tcW w:w="567" w:type="dxa"/>
            <w:gridSpan w:val="2"/>
            <w:vMerge/>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574" w:type="dxa"/>
            <w:gridSpan w:val="2"/>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72"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tcPr>
          <w:p w:rsidR="006D257C" w:rsidRDefault="006D257C">
            <w:pPr>
              <w:snapToGrid w:val="0"/>
              <w:ind w:leftChars="-50" w:left="-105" w:rightChars="-50" w:right="-105"/>
              <w:jc w:val="center"/>
              <w:rPr>
                <w:rFonts w:asciiTheme="minorEastAsia" w:eastAsiaTheme="minorEastAsia" w:hAnsiTheme="minorEastAsia"/>
                <w:b/>
                <w:sz w:val="18"/>
                <w:szCs w:val="18"/>
              </w:rPr>
            </w:pP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10021</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电子商务服务</w:t>
            </w:r>
            <w:r>
              <w:rPr>
                <w:rFonts w:eastAsiaTheme="minorEastAsia" w:hint="eastAsia"/>
                <w:color w:val="000000" w:themeColor="text1"/>
                <w:sz w:val="18"/>
                <w:szCs w:val="18"/>
              </w:rPr>
              <w:t xml:space="preserve"> </w:t>
            </w:r>
            <w:r>
              <w:rPr>
                <w:rFonts w:eastAsiaTheme="minorEastAsia"/>
                <w:color w:val="000000" w:themeColor="text1"/>
                <w:sz w:val="18"/>
                <w:szCs w:val="18"/>
              </w:rPr>
              <w:t>E-Commerce Service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10022</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客户关系管理</w:t>
            </w:r>
            <w:r>
              <w:rPr>
                <w:rFonts w:eastAsiaTheme="minorEastAsia"/>
                <w:sz w:val="18"/>
                <w:szCs w:val="18"/>
              </w:rPr>
              <w:t>Customer Relationship Management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5</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10023</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21201B" w:rsidP="0021201B">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客户关系管理实验</w:t>
            </w:r>
            <w:r w:rsidR="005D3EB3">
              <w:rPr>
                <w:rFonts w:asciiTheme="minorEastAsia" w:eastAsiaTheme="minorEastAsia" w:hAnsiTheme="minorEastAsia" w:hint="eastAsia"/>
                <w:sz w:val="18"/>
                <w:szCs w:val="18"/>
              </w:rPr>
              <w:t xml:space="preserve"> </w:t>
            </w:r>
            <w:r w:rsidR="005D3EB3">
              <w:rPr>
                <w:rFonts w:eastAsiaTheme="minorEastAsia"/>
                <w:sz w:val="18"/>
                <w:szCs w:val="18"/>
              </w:rPr>
              <w:t>Customer Relationship Management</w:t>
            </w:r>
            <w:r>
              <w:rPr>
                <w:rFonts w:eastAsiaTheme="minorEastAsia"/>
                <w:sz w:val="18"/>
                <w:szCs w:val="18"/>
              </w:rPr>
              <w:t xml:space="preserve"> Experiment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Pr>
                <w:rFonts w:asciiTheme="minorEastAsia" w:eastAsiaTheme="minorEastAsia" w:hAnsiTheme="minorEastAsia"/>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Pr="00682B8E" w:rsidRDefault="005D3EB3">
            <w:pPr>
              <w:snapToGrid w:val="0"/>
              <w:jc w:val="center"/>
              <w:rPr>
                <w:rFonts w:asciiTheme="minorEastAsia" w:eastAsiaTheme="minorEastAsia" w:hAnsiTheme="minorEastAsia"/>
                <w:sz w:val="18"/>
                <w:szCs w:val="18"/>
              </w:rPr>
            </w:pPr>
            <w:r w:rsidRPr="00682B8E">
              <w:rPr>
                <w:rFonts w:asciiTheme="minorEastAsia" w:eastAsiaTheme="minorEastAsia" w:hAnsiTheme="minorEastAsia" w:hint="eastAsia"/>
                <w:sz w:val="18"/>
                <w:szCs w:val="18"/>
              </w:rPr>
              <w:t>04</w:t>
            </w:r>
            <w:r w:rsidRPr="00682B8E">
              <w:rPr>
                <w:rFonts w:ascii="宋体" w:hAnsi="宋体"/>
                <w:sz w:val="18"/>
                <w:szCs w:val="18"/>
              </w:rPr>
              <w:t>SDC</w:t>
            </w:r>
            <w:r w:rsidRPr="00682B8E">
              <w:rPr>
                <w:rFonts w:ascii="宋体" w:hAnsi="宋体" w:hint="eastAsia"/>
                <w:sz w:val="18"/>
                <w:szCs w:val="18"/>
              </w:rPr>
              <w:t>10024</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Pr="00682B8E" w:rsidRDefault="005D3EB3">
            <w:pPr>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 xml:space="preserve">电子商务安全技术与管理 </w:t>
            </w:r>
            <w:r w:rsidRPr="00682B8E">
              <w:rPr>
                <w:rFonts w:eastAsiaTheme="minorEastAsia"/>
                <w:color w:val="000000" w:themeColor="text1"/>
                <w:sz w:val="18"/>
                <w:szCs w:val="18"/>
              </w:rPr>
              <w:t xml:space="preserve">E- Commerce Security </w:t>
            </w:r>
            <w:r w:rsidRPr="00682B8E">
              <w:rPr>
                <w:rFonts w:eastAsiaTheme="minorEastAsia" w:hint="eastAsia"/>
                <w:color w:val="000000" w:themeColor="text1"/>
                <w:sz w:val="18"/>
                <w:szCs w:val="18"/>
              </w:rPr>
              <w:t xml:space="preserve">Technology &amp; </w:t>
            </w:r>
            <w:r w:rsidRPr="00682B8E">
              <w:rPr>
                <w:rFonts w:eastAsiaTheme="minorEastAsia"/>
                <w:color w:val="000000" w:themeColor="text1"/>
                <w:sz w:val="18"/>
                <w:szCs w:val="18"/>
              </w:rPr>
              <w:t>Management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6</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10025</w:t>
            </w:r>
          </w:p>
        </w:tc>
        <w:tc>
          <w:tcPr>
            <w:tcW w:w="4526" w:type="dxa"/>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营销沙盘模拟训练 </w:t>
            </w:r>
            <w:r>
              <w:rPr>
                <w:rFonts w:eastAsiaTheme="minorEastAsia"/>
                <w:color w:val="000000" w:themeColor="text1"/>
                <w:sz w:val="18"/>
                <w:szCs w:val="18"/>
              </w:rPr>
              <w:t>Marketing Sand Table Simulation Training</w:t>
            </w:r>
          </w:p>
        </w:tc>
        <w:tc>
          <w:tcPr>
            <w:tcW w:w="567"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72"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10026</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商务文案创作</w:t>
            </w:r>
            <w:r>
              <w:rPr>
                <w:rFonts w:eastAsiaTheme="minorEastAsia"/>
                <w:sz w:val="18"/>
                <w:szCs w:val="18"/>
              </w:rPr>
              <w:t>Commercial Copywriting</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Pr="00682B8E" w:rsidRDefault="005D3EB3" w:rsidP="00682B8E">
            <w:pPr>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04</w:t>
            </w:r>
            <w:r w:rsidRPr="00682B8E">
              <w:rPr>
                <w:rFonts w:asciiTheme="minorEastAsia" w:eastAsiaTheme="minorEastAsia" w:hAnsiTheme="minorEastAsia"/>
                <w:color w:val="000000" w:themeColor="text1"/>
                <w:sz w:val="18"/>
                <w:szCs w:val="18"/>
              </w:rPr>
              <w:t>SDC</w:t>
            </w:r>
            <w:r w:rsidRPr="00682B8E">
              <w:rPr>
                <w:rFonts w:asciiTheme="minorEastAsia" w:eastAsiaTheme="minorEastAsia" w:hAnsiTheme="minorEastAsia" w:hint="eastAsia"/>
                <w:color w:val="000000" w:themeColor="text1"/>
                <w:sz w:val="18"/>
                <w:szCs w:val="18"/>
              </w:rPr>
              <w:t>10027</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Pr="00682B8E" w:rsidRDefault="005D3EB3" w:rsidP="00682B8E">
            <w:pPr>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大数据技术与应用</w:t>
            </w:r>
            <w:r w:rsidRPr="0021201B">
              <w:rPr>
                <w:rFonts w:eastAsiaTheme="minorEastAsia" w:hint="eastAsia"/>
                <w:sz w:val="18"/>
                <w:szCs w:val="18"/>
              </w:rPr>
              <w:t xml:space="preserve"> Big Data Technology &amp; Application</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Pr="00682B8E" w:rsidRDefault="005D3EB3" w:rsidP="00745EDE">
            <w:pPr>
              <w:snapToGrid w:val="0"/>
              <w:ind w:leftChars="-50" w:left="-105" w:rightChars="-50" w:right="-105" w:firstLine="5"/>
              <w:jc w:val="center"/>
              <w:rPr>
                <w:rFonts w:asciiTheme="minorEastAsia" w:eastAsiaTheme="minorEastAsia" w:hAnsiTheme="minorEastAsia"/>
                <w:color w:val="000000" w:themeColor="text1"/>
                <w:sz w:val="18"/>
                <w:szCs w:val="18"/>
              </w:rPr>
            </w:pPr>
            <w:r w:rsidRPr="00745EDE">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10028</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rsidP="00745EDE">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sz w:val="18"/>
                <w:szCs w:val="18"/>
              </w:rPr>
              <w:t>互联网用户体验与产品设计</w:t>
            </w:r>
            <w:r w:rsidR="00745EDE">
              <w:rPr>
                <w:rFonts w:asciiTheme="minorEastAsia" w:eastAsiaTheme="minorEastAsia" w:hAnsiTheme="minorEastAsia" w:hint="eastAsia"/>
                <w:sz w:val="18"/>
                <w:szCs w:val="18"/>
              </w:rPr>
              <w:t xml:space="preserve"> </w:t>
            </w:r>
            <w:r w:rsidR="00745EDE" w:rsidRPr="00745EDE">
              <w:rPr>
                <w:rFonts w:hint="eastAsia"/>
                <w:color w:val="000000" w:themeColor="text1"/>
                <w:sz w:val="18"/>
                <w:szCs w:val="18"/>
              </w:rPr>
              <w:t>Web</w:t>
            </w:r>
            <w:r w:rsidR="00745EDE">
              <w:rPr>
                <w:rFonts w:hint="eastAsia"/>
                <w:color w:val="000000" w:themeColor="text1"/>
                <w:sz w:val="18"/>
                <w:szCs w:val="18"/>
              </w:rPr>
              <w:t xml:space="preserve"> </w:t>
            </w:r>
            <w:r>
              <w:rPr>
                <w:rFonts w:hint="eastAsia"/>
                <w:color w:val="000000" w:themeColor="text1"/>
                <w:sz w:val="18"/>
                <w:szCs w:val="18"/>
              </w:rPr>
              <w:t>User Experience and</w:t>
            </w:r>
            <w:r>
              <w:rPr>
                <w:color w:val="000000" w:themeColor="text1"/>
                <w:sz w:val="18"/>
                <w:szCs w:val="18"/>
              </w:rPr>
              <w:t xml:space="preserve"> </w:t>
            </w:r>
            <w:r w:rsidR="00745EDE">
              <w:rPr>
                <w:color w:val="000000" w:themeColor="text1"/>
                <w:sz w:val="18"/>
                <w:szCs w:val="18"/>
              </w:rPr>
              <w:t>D</w:t>
            </w:r>
            <w:r w:rsidR="00745EDE">
              <w:rPr>
                <w:rFonts w:hint="eastAsia"/>
                <w:color w:val="000000" w:themeColor="text1"/>
                <w:sz w:val="18"/>
                <w:szCs w:val="18"/>
              </w:rPr>
              <w:t>igital</w:t>
            </w:r>
            <w:r w:rsidR="00745EDE">
              <w:rPr>
                <w:color w:val="000000" w:themeColor="text1"/>
                <w:sz w:val="18"/>
                <w:szCs w:val="18"/>
              </w:rPr>
              <w:t xml:space="preserve"> </w:t>
            </w:r>
            <w:r w:rsidR="00745EDE">
              <w:rPr>
                <w:rFonts w:hint="eastAsia"/>
                <w:color w:val="000000" w:themeColor="text1"/>
                <w:sz w:val="18"/>
                <w:szCs w:val="18"/>
              </w:rPr>
              <w:t>Product</w:t>
            </w:r>
            <w:r w:rsidR="00745EDE">
              <w:rPr>
                <w:color w:val="000000" w:themeColor="text1"/>
                <w:sz w:val="18"/>
                <w:szCs w:val="18"/>
              </w:rPr>
              <w:t xml:space="preserve">s </w:t>
            </w:r>
            <w:r>
              <w:rPr>
                <w:color w:val="000000" w:themeColor="text1"/>
                <w:sz w:val="18"/>
                <w:szCs w:val="18"/>
              </w:rPr>
              <w:t>D</w:t>
            </w:r>
            <w:r>
              <w:rPr>
                <w:rFonts w:hint="eastAsia"/>
                <w:color w:val="000000" w:themeColor="text1"/>
                <w:sz w:val="18"/>
                <w:szCs w:val="18"/>
              </w:rPr>
              <w:t>esign</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r>
              <w:rPr>
                <w:rFonts w:asciiTheme="minorEastAsia" w:eastAsiaTheme="minorEastAsia" w:hAnsiTheme="minorEastAsia"/>
                <w:color w:val="000000" w:themeColor="text1"/>
                <w:sz w:val="18"/>
                <w:szCs w:val="18"/>
              </w:rPr>
              <w:t xml:space="preserve"> </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10029</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rsidP="00745EDE">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互联网用户体验与数字产品设计</w:t>
            </w:r>
            <w:r w:rsidR="00745EDE">
              <w:rPr>
                <w:rFonts w:asciiTheme="minorEastAsia" w:eastAsiaTheme="minorEastAsia" w:hAnsiTheme="minorEastAsia" w:hint="eastAsia"/>
                <w:color w:val="000000" w:themeColor="text1"/>
                <w:sz w:val="18"/>
                <w:szCs w:val="18"/>
              </w:rPr>
              <w:t>实验</w:t>
            </w:r>
            <w:r w:rsidR="00745EDE" w:rsidRPr="00745EDE">
              <w:rPr>
                <w:rFonts w:hint="eastAsia"/>
                <w:color w:val="000000" w:themeColor="text1"/>
                <w:sz w:val="18"/>
                <w:szCs w:val="18"/>
              </w:rPr>
              <w:t>Web</w:t>
            </w:r>
            <w:r w:rsidR="00745EDE">
              <w:rPr>
                <w:rFonts w:hint="eastAsia"/>
                <w:color w:val="000000" w:themeColor="text1"/>
                <w:sz w:val="18"/>
                <w:szCs w:val="18"/>
              </w:rPr>
              <w:t xml:space="preserve"> User Experience and</w:t>
            </w:r>
            <w:r w:rsidR="00745EDE">
              <w:rPr>
                <w:color w:val="000000" w:themeColor="text1"/>
                <w:sz w:val="18"/>
                <w:szCs w:val="18"/>
              </w:rPr>
              <w:t xml:space="preserve"> D</w:t>
            </w:r>
            <w:r w:rsidR="00745EDE">
              <w:rPr>
                <w:rFonts w:hint="eastAsia"/>
                <w:color w:val="000000" w:themeColor="text1"/>
                <w:sz w:val="18"/>
                <w:szCs w:val="18"/>
              </w:rPr>
              <w:t>igital</w:t>
            </w:r>
            <w:r w:rsidR="00745EDE">
              <w:rPr>
                <w:color w:val="000000" w:themeColor="text1"/>
                <w:sz w:val="18"/>
                <w:szCs w:val="18"/>
              </w:rPr>
              <w:t xml:space="preserve"> </w:t>
            </w:r>
            <w:r w:rsidR="00745EDE">
              <w:rPr>
                <w:rFonts w:hint="eastAsia"/>
                <w:color w:val="000000" w:themeColor="text1"/>
                <w:sz w:val="18"/>
                <w:szCs w:val="18"/>
              </w:rPr>
              <w:t>Product</w:t>
            </w:r>
            <w:r w:rsidR="00745EDE">
              <w:rPr>
                <w:color w:val="000000" w:themeColor="text1"/>
                <w:sz w:val="18"/>
                <w:szCs w:val="18"/>
              </w:rPr>
              <w:t>s D</w:t>
            </w:r>
            <w:r w:rsidR="00745EDE">
              <w:rPr>
                <w:rFonts w:hint="eastAsia"/>
                <w:color w:val="000000" w:themeColor="text1"/>
                <w:sz w:val="18"/>
                <w:szCs w:val="18"/>
              </w:rPr>
              <w:t>esign</w:t>
            </w:r>
            <w:r w:rsidR="00745EDE">
              <w:rPr>
                <w:color w:val="000000" w:themeColor="text1"/>
                <w:spacing w:val="-8"/>
                <w:kern w:val="0"/>
                <w:sz w:val="18"/>
                <w:szCs w:val="18"/>
              </w:rPr>
              <w:t xml:space="preserve"> Experiment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w:t>
            </w:r>
            <w:r>
              <w:rPr>
                <w:rFonts w:asciiTheme="minorEastAsia" w:eastAsiaTheme="minorEastAsia" w:hAnsiTheme="minorEastAsia"/>
                <w:color w:val="000000" w:themeColor="text1"/>
                <w:sz w:val="18"/>
                <w:szCs w:val="18"/>
              </w:rPr>
              <w:t>.5</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Pr>
                <w:rFonts w:asciiTheme="minorEastAsia" w:eastAsiaTheme="minorEastAsia" w:hAnsiTheme="minorEastAsia"/>
                <w:color w:val="000000" w:themeColor="text1"/>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10030</w:t>
            </w:r>
          </w:p>
        </w:tc>
        <w:tc>
          <w:tcPr>
            <w:tcW w:w="4526" w:type="dxa"/>
            <w:vAlign w:val="center"/>
          </w:tcPr>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商务数据分析方法与工具</w:t>
            </w:r>
            <w:r>
              <w:rPr>
                <w:rFonts w:asciiTheme="minorEastAsia" w:eastAsiaTheme="minorEastAsia" w:hAnsiTheme="minorEastAsia"/>
                <w:color w:val="000000" w:themeColor="text1"/>
                <w:sz w:val="18"/>
                <w:szCs w:val="18"/>
              </w:rPr>
              <w:t>Methods and Tools of Business Data Analysis</w:t>
            </w:r>
          </w:p>
        </w:tc>
        <w:tc>
          <w:tcPr>
            <w:tcW w:w="567"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74"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72"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10031</w:t>
            </w:r>
          </w:p>
        </w:tc>
        <w:tc>
          <w:tcPr>
            <w:tcW w:w="4526" w:type="dxa"/>
            <w:vAlign w:val="center"/>
          </w:tcPr>
          <w:p w:rsidR="006D257C" w:rsidRDefault="005D3EB3">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多元分析及SPSS软件应用</w:t>
            </w:r>
            <w:r>
              <w:rPr>
                <w:rFonts w:eastAsiaTheme="minorEastAsia"/>
                <w:color w:val="000000" w:themeColor="text1"/>
                <w:sz w:val="18"/>
                <w:szCs w:val="18"/>
              </w:rPr>
              <w:t>Multivariate Analysis and Application of SPSS</w:t>
            </w:r>
          </w:p>
        </w:tc>
        <w:tc>
          <w:tcPr>
            <w:tcW w:w="567"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74"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 1</w:t>
            </w:r>
          </w:p>
        </w:tc>
        <w:tc>
          <w:tcPr>
            <w:tcW w:w="572"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4</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10032</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网页设计与图像处理 </w:t>
            </w:r>
            <w:r>
              <w:rPr>
                <w:rFonts w:asciiTheme="minorEastAsia" w:eastAsiaTheme="minorEastAsia" w:hAnsiTheme="minorEastAsia"/>
                <w:color w:val="000000" w:themeColor="text1"/>
                <w:sz w:val="18"/>
                <w:szCs w:val="18"/>
              </w:rPr>
              <w:t xml:space="preserve"> </w:t>
            </w:r>
            <w:r>
              <w:rPr>
                <w:rFonts w:eastAsiaTheme="minorEastAsia"/>
                <w:color w:val="000000" w:themeColor="text1"/>
                <w:sz w:val="18"/>
                <w:szCs w:val="18"/>
              </w:rPr>
              <w:t>Web Design and Image Processing</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10033</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487867" w:rsidP="00487867">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网页设计与图像处理实验</w:t>
            </w:r>
            <w:r w:rsidR="005D3EB3">
              <w:rPr>
                <w:rFonts w:asciiTheme="minorEastAsia" w:eastAsiaTheme="minorEastAsia" w:hAnsiTheme="minorEastAsia" w:hint="eastAsia"/>
                <w:color w:val="000000" w:themeColor="text1"/>
                <w:sz w:val="18"/>
                <w:szCs w:val="18"/>
              </w:rPr>
              <w:t xml:space="preserve"> </w:t>
            </w:r>
            <w:r w:rsidR="005D3EB3">
              <w:rPr>
                <w:rFonts w:eastAsiaTheme="minorEastAsia"/>
                <w:color w:val="000000" w:themeColor="text1"/>
                <w:sz w:val="18"/>
                <w:szCs w:val="18"/>
              </w:rPr>
              <w:t>Web Design and Image Processing</w:t>
            </w:r>
            <w:r>
              <w:rPr>
                <w:color w:val="000000" w:themeColor="text1"/>
                <w:sz w:val="18"/>
                <w:szCs w:val="18"/>
              </w:rPr>
              <w:t xml:space="preserve"> Experiment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 xml:space="preserve">34 </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10034</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Pr="00682B8E" w:rsidRDefault="005D3EB3">
            <w:pPr>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跨境电子商务理论与实务Theory and Practice of Cross-Border E-commerce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10035</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Pr="00682B8E" w:rsidRDefault="00462595" w:rsidP="00487867">
            <w:pPr>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跨境电子商务理论与实务</w:t>
            </w:r>
            <w:r w:rsidRPr="00682B8E">
              <w:rPr>
                <w:rFonts w:asciiTheme="minorEastAsia" w:eastAsiaTheme="minorEastAsia" w:hAnsiTheme="minorEastAsia" w:hint="eastAsia"/>
                <w:color w:val="000000" w:themeColor="text1"/>
                <w:sz w:val="18"/>
                <w:szCs w:val="18"/>
              </w:rPr>
              <w:t>实训</w:t>
            </w:r>
            <w:r w:rsidR="005D3EB3" w:rsidRPr="00682B8E">
              <w:rPr>
                <w:rFonts w:asciiTheme="minorEastAsia" w:eastAsiaTheme="minorEastAsia" w:hAnsiTheme="minorEastAsia"/>
                <w:color w:val="000000" w:themeColor="text1"/>
                <w:sz w:val="18"/>
                <w:szCs w:val="18"/>
              </w:rPr>
              <w:t xml:space="preserve"> Theory and Practice of Cross-Border E-commerce</w:t>
            </w:r>
            <w:r w:rsidR="00487867" w:rsidRPr="00682B8E">
              <w:rPr>
                <w:rFonts w:asciiTheme="minorEastAsia" w:eastAsiaTheme="minorEastAsia" w:hAnsiTheme="minorEastAsia"/>
                <w:color w:val="000000" w:themeColor="text1"/>
                <w:sz w:val="18"/>
                <w:szCs w:val="18"/>
              </w:rPr>
              <w:t xml:space="preserve"> Experiment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0.5</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10036</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网络编程语言 </w:t>
            </w:r>
            <w:r>
              <w:rPr>
                <w:color w:val="000000"/>
                <w:sz w:val="18"/>
                <w:szCs w:val="18"/>
              </w:rPr>
              <w:t xml:space="preserve">Network </w:t>
            </w:r>
            <w:r>
              <w:rPr>
                <w:rFonts w:hint="eastAsia"/>
                <w:color w:val="000000"/>
                <w:sz w:val="18"/>
                <w:szCs w:val="18"/>
              </w:rPr>
              <w:t>P</w:t>
            </w:r>
            <w:r>
              <w:rPr>
                <w:color w:val="000000"/>
                <w:sz w:val="18"/>
                <w:szCs w:val="18"/>
              </w:rPr>
              <w:t xml:space="preserve">rogramming </w:t>
            </w:r>
            <w:r>
              <w:rPr>
                <w:rFonts w:hint="eastAsia"/>
                <w:color w:val="000000"/>
                <w:sz w:val="18"/>
                <w:szCs w:val="18"/>
              </w:rPr>
              <w:t>L</w:t>
            </w:r>
            <w:r>
              <w:rPr>
                <w:color w:val="000000"/>
                <w:sz w:val="18"/>
                <w:szCs w:val="18"/>
              </w:rPr>
              <w:t>anguage</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10037</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rsidP="00487867">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网络编程语言</w:t>
            </w:r>
            <w:r w:rsidR="00487867">
              <w:rPr>
                <w:rFonts w:asciiTheme="minorEastAsia" w:eastAsiaTheme="minorEastAsia" w:hAnsiTheme="minorEastAsia" w:hint="eastAsia"/>
                <w:color w:val="000000" w:themeColor="text1"/>
                <w:sz w:val="18"/>
                <w:szCs w:val="18"/>
              </w:rPr>
              <w:t>实验</w:t>
            </w:r>
            <w:r>
              <w:rPr>
                <w:rFonts w:asciiTheme="minorEastAsia" w:eastAsiaTheme="minorEastAsia" w:hAnsiTheme="minorEastAsia" w:hint="eastAsia"/>
                <w:sz w:val="18"/>
                <w:szCs w:val="18"/>
              </w:rPr>
              <w:t xml:space="preserve"> </w:t>
            </w:r>
            <w:r>
              <w:rPr>
                <w:color w:val="000000" w:themeColor="text1"/>
                <w:sz w:val="18"/>
                <w:szCs w:val="18"/>
              </w:rPr>
              <w:t>Network Programming Language</w:t>
            </w:r>
            <w:r w:rsidR="00487867">
              <w:rPr>
                <w:sz w:val="18"/>
                <w:szCs w:val="18"/>
              </w:rPr>
              <w:t xml:space="preserve"> Experiment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10038</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移动应用开发 </w:t>
            </w:r>
            <w:r>
              <w:rPr>
                <w:rFonts w:hint="eastAsia"/>
                <w:color w:val="000000" w:themeColor="text1"/>
                <w:sz w:val="18"/>
                <w:szCs w:val="18"/>
              </w:rPr>
              <w:t>Mobile Application Development</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2.5</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17</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highlight w:val="yellow"/>
              </w:rPr>
              <w:t>6</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10039</w:t>
            </w:r>
          </w:p>
        </w:tc>
        <w:tc>
          <w:tcPr>
            <w:tcW w:w="4532" w:type="dxa"/>
            <w:gridSpan w:val="2"/>
            <w:vAlign w:val="center"/>
          </w:tcPr>
          <w:p w:rsidR="006D257C" w:rsidRDefault="005D3EB3">
            <w:pPr>
              <w:adjustRightInd w:val="0"/>
              <w:snapToGrid w:val="0"/>
              <w:jc w:val="left"/>
              <w:rPr>
                <w:rFonts w:eastAsiaTheme="minorEastAsia"/>
                <w:sz w:val="18"/>
                <w:szCs w:val="18"/>
              </w:rPr>
            </w:pPr>
            <w:r>
              <w:rPr>
                <w:sz w:val="18"/>
                <w:szCs w:val="20"/>
              </w:rPr>
              <w:t>程序设计基础</w:t>
            </w:r>
            <w:r>
              <w:rPr>
                <w:sz w:val="18"/>
                <w:szCs w:val="20"/>
              </w:rPr>
              <w:t xml:space="preserve"> </w:t>
            </w:r>
            <w:r>
              <w:rPr>
                <w:rFonts w:eastAsiaTheme="minorEastAsia"/>
                <w:sz w:val="18"/>
                <w:szCs w:val="18"/>
              </w:rPr>
              <w:t>Programming Foundation</w:t>
            </w:r>
          </w:p>
        </w:tc>
        <w:tc>
          <w:tcPr>
            <w:tcW w:w="567"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72"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6D257C">
        <w:trPr>
          <w:trHeight w:val="510"/>
          <w:jc w:val="center"/>
        </w:trPr>
        <w:tc>
          <w:tcPr>
            <w:tcW w:w="1132"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10040</w:t>
            </w:r>
          </w:p>
        </w:tc>
        <w:tc>
          <w:tcPr>
            <w:tcW w:w="4532" w:type="dxa"/>
            <w:gridSpan w:val="2"/>
            <w:vAlign w:val="center"/>
          </w:tcPr>
          <w:p w:rsidR="006D257C" w:rsidRDefault="00487867" w:rsidP="00487867">
            <w:pPr>
              <w:adjustRightInd w:val="0"/>
              <w:snapToGrid w:val="0"/>
              <w:jc w:val="left"/>
              <w:rPr>
                <w:rFonts w:eastAsiaTheme="minorEastAsia"/>
                <w:sz w:val="18"/>
                <w:szCs w:val="18"/>
              </w:rPr>
            </w:pPr>
            <w:r>
              <w:rPr>
                <w:rFonts w:eastAsiaTheme="minorEastAsia"/>
                <w:sz w:val="18"/>
                <w:szCs w:val="18"/>
              </w:rPr>
              <w:t>程序设计基础</w:t>
            </w:r>
            <w:r>
              <w:rPr>
                <w:rFonts w:eastAsiaTheme="minorEastAsia" w:hint="eastAsia"/>
                <w:sz w:val="18"/>
                <w:szCs w:val="18"/>
              </w:rPr>
              <w:t>实验</w:t>
            </w:r>
            <w:r w:rsidR="005D3EB3">
              <w:rPr>
                <w:rFonts w:eastAsiaTheme="minorEastAsia"/>
                <w:sz w:val="18"/>
                <w:szCs w:val="18"/>
              </w:rPr>
              <w:t xml:space="preserve"> Programming Foundation</w:t>
            </w:r>
            <w:r>
              <w:rPr>
                <w:rFonts w:eastAsiaTheme="minorEastAsia"/>
                <w:sz w:val="18"/>
                <w:szCs w:val="18"/>
              </w:rPr>
              <w:t xml:space="preserve"> Experiment</w:t>
            </w:r>
          </w:p>
        </w:tc>
        <w:tc>
          <w:tcPr>
            <w:tcW w:w="567"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72" w:type="dxa"/>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10041</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企业资源计划（E</w:t>
            </w:r>
            <w:r>
              <w:rPr>
                <w:rFonts w:asciiTheme="minorEastAsia" w:eastAsiaTheme="minorEastAsia" w:hAnsiTheme="minorEastAsia"/>
                <w:color w:val="000000" w:themeColor="text1"/>
                <w:sz w:val="18"/>
                <w:szCs w:val="18"/>
              </w:rPr>
              <w:t>RP</w:t>
            </w:r>
            <w:r>
              <w:rPr>
                <w:rFonts w:asciiTheme="minorEastAsia" w:eastAsiaTheme="minorEastAsia" w:hAnsiTheme="minorEastAsia" w:hint="eastAsia"/>
                <w:color w:val="000000" w:themeColor="text1"/>
                <w:sz w:val="18"/>
                <w:szCs w:val="18"/>
              </w:rPr>
              <w:t>）</w:t>
            </w:r>
            <w:r>
              <w:rPr>
                <w:rFonts w:asciiTheme="minorEastAsia" w:eastAsiaTheme="minorEastAsia" w:hAnsiTheme="minorEastAsia"/>
                <w:color w:val="000000" w:themeColor="text1"/>
                <w:sz w:val="18"/>
                <w:szCs w:val="18"/>
              </w:rPr>
              <w:t>Enterprise Resource Planning</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2</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r>
              <w:rPr>
                <w:rFonts w:asciiTheme="minorEastAsia" w:eastAsiaTheme="minorEastAsia" w:hAnsiTheme="minorEastAsia"/>
                <w:color w:val="000000" w:themeColor="text1"/>
                <w:sz w:val="18"/>
                <w:szCs w:val="18"/>
              </w:rPr>
              <w:t>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color w:val="000000" w:themeColor="text1"/>
                <w:sz w:val="18"/>
                <w:szCs w:val="18"/>
              </w:rPr>
              <w:t xml:space="preserve">  </w:t>
            </w:r>
            <w:r>
              <w:rPr>
                <w:rFonts w:asciiTheme="minorEastAsia" w:eastAsiaTheme="minorEastAsia" w:hAnsiTheme="minorEastAsia" w:hint="eastAsia"/>
                <w:color w:val="000000" w:themeColor="text1"/>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6D257C">
        <w:trPr>
          <w:trHeight w:val="510"/>
          <w:jc w:val="center"/>
        </w:trPr>
        <w:tc>
          <w:tcPr>
            <w:tcW w:w="1132" w:type="dxa"/>
            <w:tcBorders>
              <w:top w:val="single" w:sz="4" w:space="0" w:color="auto"/>
              <w:left w:val="single" w:sz="4" w:space="0" w:color="auto"/>
              <w:bottom w:val="single" w:sz="4" w:space="0" w:color="auto"/>
              <w:right w:val="single" w:sz="4" w:space="0" w:color="auto"/>
            </w:tcBorders>
            <w:vAlign w:val="center"/>
          </w:tcPr>
          <w:p w:rsidR="006D257C" w:rsidRDefault="005D3EB3">
            <w:pPr>
              <w:widowControl/>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10042</w:t>
            </w:r>
          </w:p>
        </w:tc>
        <w:tc>
          <w:tcPr>
            <w:tcW w:w="4526"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E</w:t>
            </w:r>
            <w:r>
              <w:rPr>
                <w:rFonts w:asciiTheme="minorEastAsia" w:eastAsiaTheme="minorEastAsia" w:hAnsiTheme="minorEastAsia"/>
                <w:color w:val="000000" w:themeColor="text1"/>
                <w:sz w:val="18"/>
                <w:szCs w:val="18"/>
              </w:rPr>
              <w:t>RP</w:t>
            </w:r>
            <w:r>
              <w:rPr>
                <w:rFonts w:asciiTheme="minorEastAsia" w:eastAsiaTheme="minorEastAsia" w:hAnsiTheme="minorEastAsia" w:hint="eastAsia"/>
                <w:color w:val="000000" w:themeColor="text1"/>
                <w:sz w:val="18"/>
                <w:szCs w:val="18"/>
              </w:rPr>
              <w:t xml:space="preserve">实训 </w:t>
            </w:r>
            <w:r>
              <w:rPr>
                <w:rFonts w:eastAsiaTheme="minorEastAsia"/>
                <w:sz w:val="18"/>
                <w:szCs w:val="18"/>
              </w:rPr>
              <w:t>ERP Practical Training</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74" w:type="dxa"/>
            <w:gridSpan w:val="2"/>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p>
        </w:tc>
        <w:tc>
          <w:tcPr>
            <w:tcW w:w="572"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6D257C">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34</w:t>
            </w:r>
          </w:p>
        </w:tc>
        <w:tc>
          <w:tcPr>
            <w:tcW w:w="567" w:type="dxa"/>
            <w:tcBorders>
              <w:top w:val="single" w:sz="4" w:space="0" w:color="auto"/>
              <w:left w:val="single" w:sz="4" w:space="0" w:color="auto"/>
              <w:bottom w:val="single" w:sz="4" w:space="0" w:color="auto"/>
              <w:right w:val="single" w:sz="4" w:space="0" w:color="auto"/>
            </w:tcBorders>
            <w:vAlign w:val="center"/>
          </w:tcPr>
          <w:p w:rsidR="006D257C" w:rsidRDefault="005D3EB3">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w:t>
            </w:r>
          </w:p>
        </w:tc>
      </w:tr>
      <w:tr w:rsidR="006D257C" w:rsidTr="004B737C">
        <w:trPr>
          <w:trHeight w:val="865"/>
          <w:jc w:val="center"/>
        </w:trPr>
        <w:tc>
          <w:tcPr>
            <w:tcW w:w="1132" w:type="dxa"/>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lastRenderedPageBreak/>
              <w:t>合 计</w:t>
            </w:r>
          </w:p>
        </w:tc>
        <w:tc>
          <w:tcPr>
            <w:tcW w:w="4526" w:type="dxa"/>
            <w:vAlign w:val="center"/>
          </w:tcPr>
          <w:p w:rsidR="004B737C" w:rsidRDefault="004B737C">
            <w:pPr>
              <w:snapToGrid w:val="0"/>
              <w:jc w:val="center"/>
              <w:rPr>
                <w:rFonts w:asciiTheme="minorEastAsia" w:eastAsiaTheme="minorEastAsia" w:hAnsiTheme="minorEastAsia"/>
                <w:sz w:val="18"/>
                <w:szCs w:val="18"/>
              </w:rPr>
            </w:pPr>
          </w:p>
          <w:p w:rsidR="004B737C" w:rsidRDefault="004B737C">
            <w:pPr>
              <w:snapToGrid w:val="0"/>
              <w:jc w:val="center"/>
              <w:rPr>
                <w:rFonts w:asciiTheme="minorEastAsia" w:eastAsiaTheme="minorEastAsia" w:hAnsiTheme="minorEastAsia"/>
                <w:sz w:val="18"/>
                <w:szCs w:val="18"/>
              </w:rPr>
            </w:pPr>
          </w:p>
        </w:tc>
        <w:tc>
          <w:tcPr>
            <w:tcW w:w="567" w:type="dxa"/>
            <w:gridSpan w:val="2"/>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74" w:type="dxa"/>
            <w:gridSpan w:val="2"/>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35</w:t>
            </w:r>
          </w:p>
        </w:tc>
        <w:tc>
          <w:tcPr>
            <w:tcW w:w="572"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D257C" w:rsidRDefault="005D3EB3">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272</w:t>
            </w:r>
          </w:p>
        </w:tc>
        <w:tc>
          <w:tcPr>
            <w:tcW w:w="567" w:type="dxa"/>
            <w:vAlign w:val="center"/>
          </w:tcPr>
          <w:p w:rsidR="006D257C" w:rsidRDefault="006D257C">
            <w:pPr>
              <w:snapToGrid w:val="0"/>
              <w:ind w:leftChars="-50" w:left="-105" w:rightChars="-50" w:right="-105" w:firstLine="5"/>
              <w:jc w:val="center"/>
              <w:rPr>
                <w:rFonts w:asciiTheme="minorEastAsia" w:eastAsiaTheme="minorEastAsia" w:hAnsiTheme="minorEastAsia"/>
                <w:sz w:val="18"/>
                <w:szCs w:val="18"/>
              </w:rPr>
            </w:pPr>
          </w:p>
        </w:tc>
      </w:tr>
    </w:tbl>
    <w:p w:rsidR="006D257C" w:rsidRDefault="005D3EB3">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567"/>
        <w:gridCol w:w="567"/>
        <w:gridCol w:w="567"/>
        <w:gridCol w:w="567"/>
        <w:gridCol w:w="567"/>
        <w:gridCol w:w="567"/>
      </w:tblGrid>
      <w:tr w:rsidR="006D257C">
        <w:trPr>
          <w:trHeight w:val="283"/>
          <w:tblHeader/>
          <w:jc w:val="center"/>
        </w:trPr>
        <w:tc>
          <w:tcPr>
            <w:tcW w:w="1134" w:type="dxa"/>
            <w:vMerge w:val="restart"/>
            <w:tcMar>
              <w:top w:w="57" w:type="dxa"/>
              <w:left w:w="28" w:type="dxa"/>
              <w:bottom w:w="57" w:type="dxa"/>
              <w:right w:w="28" w:type="dxa"/>
            </w:tcMar>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课程号</w:t>
            </w:r>
          </w:p>
        </w:tc>
        <w:tc>
          <w:tcPr>
            <w:tcW w:w="3402" w:type="dxa"/>
            <w:vMerge w:val="restart"/>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课程名称</w:t>
            </w:r>
          </w:p>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b/>
                <w:sz w:val="18"/>
                <w:szCs w:val="18"/>
              </w:rPr>
              <w:t>Courses Name</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考核</w:t>
            </w:r>
          </w:p>
          <w:p w:rsidR="006D257C" w:rsidRDefault="005D3EB3">
            <w:pPr>
              <w:snapToGrid w:val="0"/>
              <w:ind w:leftChars="-50" w:left="-105" w:rightChars="-50" w:right="-105" w:firstLine="6"/>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方式</w:t>
            </w:r>
          </w:p>
        </w:tc>
        <w:tc>
          <w:tcPr>
            <w:tcW w:w="568"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kern w:val="0"/>
                <w:sz w:val="18"/>
                <w:szCs w:val="18"/>
              </w:rPr>
              <w:t>学分</w:t>
            </w:r>
          </w:p>
        </w:tc>
        <w:tc>
          <w:tcPr>
            <w:tcW w:w="1701" w:type="dxa"/>
            <w:gridSpan w:val="3"/>
            <w:vAlign w:val="center"/>
          </w:tcPr>
          <w:p w:rsidR="006D257C" w:rsidRDefault="005D3EB3">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学时</w:t>
            </w:r>
          </w:p>
        </w:tc>
        <w:tc>
          <w:tcPr>
            <w:tcW w:w="567" w:type="dxa"/>
            <w:vMerge w:val="restart"/>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开课</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学期</w:t>
            </w:r>
          </w:p>
        </w:tc>
        <w:tc>
          <w:tcPr>
            <w:tcW w:w="567" w:type="dxa"/>
            <w:vMerge w:val="restart"/>
            <w:vAlign w:val="center"/>
          </w:tcPr>
          <w:p w:rsidR="006D257C" w:rsidRDefault="005D3EB3">
            <w:pPr>
              <w:snapToGrid w:val="0"/>
              <w:ind w:leftChars="-50" w:left="-105" w:rightChars="-50" w:right="-105" w:firstLine="6"/>
              <w:jc w:val="center"/>
              <w:rPr>
                <w:rFonts w:ascii="宋体" w:hAnsi="宋体"/>
                <w:b/>
                <w:sz w:val="18"/>
              </w:rPr>
            </w:pPr>
            <w:r>
              <w:rPr>
                <w:rFonts w:ascii="宋体" w:hAnsi="宋体" w:hint="eastAsia"/>
                <w:b/>
                <w:sz w:val="18"/>
              </w:rPr>
              <w:t>辅修</w:t>
            </w:r>
          </w:p>
          <w:p w:rsidR="006D257C" w:rsidRDefault="005D3EB3">
            <w:pPr>
              <w:snapToGrid w:val="0"/>
              <w:ind w:leftChars="-50" w:left="-105" w:rightChars="-50" w:right="-105" w:firstLine="6"/>
              <w:jc w:val="center"/>
              <w:rPr>
                <w:rFonts w:ascii="宋体" w:hAnsi="宋体"/>
                <w:b/>
                <w:sz w:val="18"/>
              </w:rPr>
            </w:pPr>
            <w:r>
              <w:rPr>
                <w:rFonts w:ascii="宋体" w:hAnsi="宋体" w:hint="eastAsia"/>
                <w:b/>
                <w:sz w:val="18"/>
              </w:rPr>
              <w:t>专业</w:t>
            </w:r>
          </w:p>
        </w:tc>
        <w:tc>
          <w:tcPr>
            <w:tcW w:w="567" w:type="dxa"/>
            <w:vMerge w:val="restart"/>
            <w:vAlign w:val="center"/>
          </w:tcPr>
          <w:p w:rsidR="006D257C" w:rsidRDefault="005D3EB3">
            <w:pPr>
              <w:snapToGrid w:val="0"/>
              <w:ind w:leftChars="-50" w:left="-105" w:rightChars="-50" w:right="-105" w:firstLine="6"/>
              <w:jc w:val="center"/>
              <w:rPr>
                <w:rFonts w:ascii="宋体" w:hAnsi="宋体"/>
                <w:b/>
                <w:sz w:val="18"/>
              </w:rPr>
            </w:pPr>
            <w:r>
              <w:rPr>
                <w:rFonts w:ascii="宋体" w:hAnsi="宋体" w:hint="eastAsia"/>
                <w:b/>
                <w:sz w:val="18"/>
              </w:rPr>
              <w:t>辅修</w:t>
            </w:r>
          </w:p>
          <w:p w:rsidR="006D257C" w:rsidRDefault="005D3EB3">
            <w:pPr>
              <w:snapToGrid w:val="0"/>
              <w:ind w:leftChars="-50" w:left="-105" w:rightChars="-50" w:right="-105" w:firstLine="6"/>
              <w:jc w:val="center"/>
              <w:rPr>
                <w:rFonts w:ascii="宋体" w:hAnsi="宋体"/>
                <w:b/>
                <w:sz w:val="18"/>
              </w:rPr>
            </w:pPr>
            <w:r>
              <w:rPr>
                <w:rFonts w:ascii="宋体" w:hAnsi="宋体" w:hint="eastAsia"/>
                <w:b/>
                <w:sz w:val="18"/>
              </w:rPr>
              <w:t>双学位</w:t>
            </w:r>
          </w:p>
        </w:tc>
      </w:tr>
      <w:tr w:rsidR="006D257C">
        <w:trPr>
          <w:trHeight w:val="454"/>
          <w:jc w:val="center"/>
        </w:trPr>
        <w:tc>
          <w:tcPr>
            <w:tcW w:w="1134" w:type="dxa"/>
            <w:vMerge/>
            <w:tcMar>
              <w:top w:w="57" w:type="dxa"/>
              <w:left w:w="28" w:type="dxa"/>
              <w:bottom w:w="57" w:type="dxa"/>
              <w:right w:w="28" w:type="dxa"/>
            </w:tcMar>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3402" w:type="dxa"/>
            <w:vMerge/>
            <w:vAlign w:val="center"/>
          </w:tcPr>
          <w:p w:rsidR="006D257C" w:rsidRDefault="006D257C">
            <w:pPr>
              <w:widowControl/>
              <w:snapToGrid w:val="0"/>
              <w:jc w:val="center"/>
              <w:rPr>
                <w:rFonts w:asciiTheme="minorEastAsia" w:eastAsiaTheme="minorEastAsia" w:hAnsiTheme="minorEastAsia"/>
                <w:b/>
                <w:sz w:val="18"/>
                <w:szCs w:val="18"/>
              </w:rPr>
            </w:pPr>
          </w:p>
        </w:tc>
        <w:tc>
          <w:tcPr>
            <w:tcW w:w="567" w:type="dxa"/>
            <w:vMerge/>
            <w:vAlign w:val="center"/>
          </w:tcPr>
          <w:p w:rsidR="006D257C" w:rsidRDefault="006D257C">
            <w:pPr>
              <w:widowControl/>
              <w:snapToGrid w:val="0"/>
              <w:ind w:leftChars="-50" w:left="-105" w:rightChars="-50" w:right="-105"/>
              <w:jc w:val="center"/>
              <w:rPr>
                <w:rFonts w:asciiTheme="minorEastAsia" w:eastAsiaTheme="minorEastAsia" w:hAnsiTheme="minorEastAsia"/>
                <w:b/>
                <w:sz w:val="18"/>
                <w:szCs w:val="18"/>
              </w:rPr>
            </w:pPr>
          </w:p>
        </w:tc>
        <w:tc>
          <w:tcPr>
            <w:tcW w:w="568"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小计</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理论</w:t>
            </w:r>
          </w:p>
        </w:tc>
        <w:tc>
          <w:tcPr>
            <w:tcW w:w="567" w:type="dxa"/>
            <w:vAlign w:val="center"/>
          </w:tcPr>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实验</w:t>
            </w:r>
          </w:p>
          <w:p w:rsidR="006D257C" w:rsidRDefault="005D3EB3">
            <w:pPr>
              <w:snapToGrid w:val="0"/>
              <w:ind w:leftChars="-50" w:left="-105" w:rightChars="-50" w:right="-105"/>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实践</w:t>
            </w:r>
          </w:p>
        </w:tc>
        <w:tc>
          <w:tcPr>
            <w:tcW w:w="567"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c>
          <w:tcPr>
            <w:tcW w:w="567" w:type="dxa"/>
            <w:vMerge/>
            <w:vAlign w:val="center"/>
          </w:tcPr>
          <w:p w:rsidR="006D257C" w:rsidRDefault="006D257C">
            <w:pPr>
              <w:snapToGrid w:val="0"/>
              <w:ind w:leftChars="-50" w:left="-105" w:rightChars="-50" w:right="-105"/>
              <w:jc w:val="center"/>
              <w:rPr>
                <w:rFonts w:asciiTheme="minorEastAsia" w:eastAsiaTheme="minorEastAsia" w:hAnsiTheme="minorEastAsia"/>
                <w:b/>
                <w:sz w:val="18"/>
                <w:szCs w:val="18"/>
              </w:rPr>
            </w:pP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10001</w:t>
            </w:r>
          </w:p>
        </w:tc>
        <w:tc>
          <w:tcPr>
            <w:tcW w:w="3402" w:type="dxa"/>
            <w:vAlign w:val="center"/>
          </w:tcPr>
          <w:p w:rsidR="006548A6" w:rsidRDefault="006548A6" w:rsidP="003A21B6">
            <w:pPr>
              <w:adjustRightInd w:val="0"/>
              <w:snapToGrid w:val="0"/>
              <w:jc w:val="left"/>
              <w:rPr>
                <w:rFonts w:eastAsiaTheme="minorEastAsia"/>
                <w:sz w:val="18"/>
                <w:szCs w:val="18"/>
              </w:rPr>
            </w:pPr>
            <w:r>
              <w:rPr>
                <w:rFonts w:eastAsiaTheme="minorEastAsia"/>
                <w:sz w:val="18"/>
                <w:szCs w:val="18"/>
              </w:rPr>
              <w:t>电子商务概论</w:t>
            </w:r>
            <w:r>
              <w:rPr>
                <w:rFonts w:eastAsiaTheme="minorEastAsia"/>
                <w:sz w:val="16"/>
                <w:szCs w:val="16"/>
              </w:rPr>
              <w:t xml:space="preserve"> </w:t>
            </w:r>
            <w:r>
              <w:rPr>
                <w:rFonts w:eastAsiaTheme="minorEastAsia"/>
                <w:sz w:val="18"/>
                <w:szCs w:val="18"/>
              </w:rPr>
              <w:t>Introduction to E-commerce</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10002</w:t>
            </w:r>
          </w:p>
        </w:tc>
        <w:tc>
          <w:tcPr>
            <w:tcW w:w="3402" w:type="dxa"/>
            <w:vAlign w:val="center"/>
          </w:tcPr>
          <w:p w:rsidR="006548A6" w:rsidRPr="00682B8E" w:rsidRDefault="006548A6" w:rsidP="003A21B6">
            <w:pPr>
              <w:adjustRightInd w:val="0"/>
              <w:snapToGrid w:val="0"/>
              <w:jc w:val="left"/>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 xml:space="preserve">商务网站系统设计与开发 </w:t>
            </w:r>
            <w:r w:rsidRPr="00682B8E">
              <w:rPr>
                <w:color w:val="000000" w:themeColor="text1"/>
                <w:sz w:val="18"/>
                <w:szCs w:val="18"/>
              </w:rPr>
              <w:t>Design and Development of e-Commerce Website</w:t>
            </w:r>
          </w:p>
        </w:tc>
        <w:tc>
          <w:tcPr>
            <w:tcW w:w="567"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考</w:t>
            </w:r>
          </w:p>
        </w:tc>
        <w:tc>
          <w:tcPr>
            <w:tcW w:w="568"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2</w:t>
            </w:r>
          </w:p>
        </w:tc>
        <w:tc>
          <w:tcPr>
            <w:tcW w:w="567" w:type="dxa"/>
            <w:vAlign w:val="center"/>
          </w:tcPr>
          <w:p w:rsidR="006548A6" w:rsidRPr="00682B8E" w:rsidRDefault="006548A6" w:rsidP="003A21B6">
            <w:pPr>
              <w:snapToGrid w:val="0"/>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34</w:t>
            </w:r>
          </w:p>
        </w:tc>
        <w:tc>
          <w:tcPr>
            <w:tcW w:w="567"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color w:val="000000" w:themeColor="text1"/>
                <w:sz w:val="18"/>
                <w:szCs w:val="18"/>
              </w:rPr>
              <w:t>34</w:t>
            </w:r>
          </w:p>
        </w:tc>
        <w:tc>
          <w:tcPr>
            <w:tcW w:w="567"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548A6" w:rsidRPr="006548A6" w:rsidRDefault="006548A6" w:rsidP="006548A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10003</w:t>
            </w:r>
          </w:p>
        </w:tc>
        <w:tc>
          <w:tcPr>
            <w:tcW w:w="3402" w:type="dxa"/>
            <w:vAlign w:val="center"/>
          </w:tcPr>
          <w:p w:rsidR="006548A6" w:rsidRPr="00682B8E" w:rsidRDefault="006548A6" w:rsidP="003A21B6">
            <w:pPr>
              <w:adjustRightInd w:val="0"/>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商务网站系统设计与开发实验</w:t>
            </w:r>
            <w:r w:rsidRPr="00682B8E">
              <w:rPr>
                <w:rFonts w:asciiTheme="minorEastAsia" w:eastAsiaTheme="minorEastAsia" w:hAnsiTheme="minorEastAsia" w:hint="eastAsia"/>
                <w:color w:val="000000" w:themeColor="text1"/>
                <w:sz w:val="18"/>
                <w:szCs w:val="18"/>
              </w:rPr>
              <w:t xml:space="preserve"> </w:t>
            </w:r>
            <w:r w:rsidRPr="00682B8E">
              <w:rPr>
                <w:color w:val="000000" w:themeColor="text1"/>
                <w:sz w:val="18"/>
                <w:szCs w:val="18"/>
              </w:rPr>
              <w:t>Design and Development of e-Commerce Websit</w:t>
            </w:r>
            <w:r w:rsidRPr="00682B8E">
              <w:rPr>
                <w:color w:val="000000" w:themeColor="text1"/>
                <w:szCs w:val="21"/>
              </w:rPr>
              <w:t>e</w:t>
            </w:r>
            <w:r w:rsidRPr="00682B8E">
              <w:rPr>
                <w:color w:val="000000" w:themeColor="text1"/>
                <w:sz w:val="18"/>
                <w:szCs w:val="18"/>
              </w:rPr>
              <w:t xml:space="preserve"> Experiment</w:t>
            </w:r>
          </w:p>
        </w:tc>
        <w:tc>
          <w:tcPr>
            <w:tcW w:w="567"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查</w:t>
            </w:r>
          </w:p>
        </w:tc>
        <w:tc>
          <w:tcPr>
            <w:tcW w:w="568"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1</w:t>
            </w:r>
          </w:p>
        </w:tc>
        <w:tc>
          <w:tcPr>
            <w:tcW w:w="567" w:type="dxa"/>
            <w:vAlign w:val="center"/>
          </w:tcPr>
          <w:p w:rsidR="006548A6" w:rsidRPr="00682B8E" w:rsidRDefault="006548A6" w:rsidP="003A21B6">
            <w:pPr>
              <w:snapToGrid w:val="0"/>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34</w:t>
            </w:r>
          </w:p>
        </w:tc>
        <w:tc>
          <w:tcPr>
            <w:tcW w:w="567"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548A6" w:rsidRPr="00682B8E"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sidRPr="00682B8E">
              <w:rPr>
                <w:rFonts w:asciiTheme="minorEastAsia" w:eastAsiaTheme="minorEastAsia" w:hAnsiTheme="minorEastAsia" w:hint="eastAsia"/>
                <w:color w:val="000000" w:themeColor="text1"/>
                <w:sz w:val="18"/>
                <w:szCs w:val="18"/>
              </w:rPr>
              <w:t>34</w:t>
            </w:r>
          </w:p>
        </w:tc>
        <w:tc>
          <w:tcPr>
            <w:tcW w:w="567" w:type="dxa"/>
            <w:vAlign w:val="center"/>
          </w:tcPr>
          <w:p w:rsidR="006548A6" w:rsidRPr="006548A6" w:rsidRDefault="006548A6" w:rsidP="006548A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10004</w:t>
            </w:r>
          </w:p>
        </w:tc>
        <w:tc>
          <w:tcPr>
            <w:tcW w:w="3402" w:type="dxa"/>
            <w:vAlign w:val="center"/>
          </w:tcPr>
          <w:p w:rsidR="006548A6" w:rsidRDefault="006548A6" w:rsidP="003A21B6">
            <w:pPr>
              <w:snapToGrid w:val="0"/>
              <w:jc w:val="left"/>
              <w:rPr>
                <w:rFonts w:eastAsiaTheme="minorEastAsia"/>
                <w:color w:val="000000" w:themeColor="text1"/>
                <w:sz w:val="18"/>
                <w:szCs w:val="18"/>
              </w:rPr>
            </w:pPr>
            <w:r>
              <w:rPr>
                <w:rFonts w:eastAsiaTheme="minorEastAsia"/>
                <w:color w:val="000000" w:themeColor="text1"/>
                <w:sz w:val="18"/>
                <w:szCs w:val="18"/>
              </w:rPr>
              <w:t>网络营销理论与实务</w:t>
            </w:r>
            <w:r>
              <w:rPr>
                <w:rFonts w:eastAsiaTheme="minorEastAsia"/>
                <w:color w:val="000000" w:themeColor="text1"/>
                <w:sz w:val="18"/>
                <w:szCs w:val="18"/>
              </w:rPr>
              <w:t xml:space="preserve"> Theory and Practice of network Marketing</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51</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10022</w:t>
            </w:r>
          </w:p>
        </w:tc>
        <w:tc>
          <w:tcPr>
            <w:tcW w:w="3402" w:type="dxa"/>
            <w:vAlign w:val="center"/>
          </w:tcPr>
          <w:p w:rsidR="006548A6" w:rsidRDefault="006548A6" w:rsidP="003A21B6">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客户关系管理</w:t>
            </w:r>
            <w:r>
              <w:rPr>
                <w:rFonts w:eastAsiaTheme="minorEastAsia"/>
                <w:sz w:val="18"/>
                <w:szCs w:val="18"/>
              </w:rPr>
              <w:t>Customer Relationship Management</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10006</w:t>
            </w:r>
          </w:p>
        </w:tc>
        <w:tc>
          <w:tcPr>
            <w:tcW w:w="3402" w:type="dxa"/>
            <w:vAlign w:val="center"/>
          </w:tcPr>
          <w:p w:rsidR="006548A6" w:rsidRDefault="006548A6" w:rsidP="003A21B6">
            <w:pPr>
              <w:snapToGrid w:val="0"/>
              <w:jc w:val="left"/>
              <w:rPr>
                <w:rFonts w:eastAsiaTheme="minorEastAsia"/>
                <w:color w:val="000000" w:themeColor="text1"/>
                <w:sz w:val="18"/>
                <w:szCs w:val="18"/>
              </w:rPr>
            </w:pPr>
            <w:r>
              <w:rPr>
                <w:rFonts w:eastAsiaTheme="minorEastAsia"/>
                <w:color w:val="000000" w:themeColor="text1"/>
                <w:sz w:val="18"/>
                <w:szCs w:val="18"/>
              </w:rPr>
              <w:t>物流与供应链管理</w:t>
            </w:r>
            <w:r>
              <w:rPr>
                <w:rFonts w:eastAsiaTheme="minorEastAsia"/>
                <w:color w:val="000000" w:themeColor="text1"/>
                <w:sz w:val="18"/>
                <w:szCs w:val="18"/>
              </w:rPr>
              <w:t>Logistics and Supply Chain Management</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10007</w:t>
            </w:r>
          </w:p>
        </w:tc>
        <w:tc>
          <w:tcPr>
            <w:tcW w:w="3402" w:type="dxa"/>
            <w:vAlign w:val="center"/>
          </w:tcPr>
          <w:p w:rsidR="006548A6" w:rsidRDefault="006548A6" w:rsidP="003A21B6">
            <w:pPr>
              <w:snapToGrid w:val="0"/>
              <w:jc w:val="left"/>
              <w:rPr>
                <w:rFonts w:eastAsiaTheme="minorEastAsia"/>
                <w:sz w:val="18"/>
                <w:szCs w:val="18"/>
              </w:rPr>
            </w:pPr>
            <w:r>
              <w:rPr>
                <w:rFonts w:eastAsiaTheme="minorEastAsia"/>
                <w:sz w:val="18"/>
                <w:szCs w:val="18"/>
              </w:rPr>
              <w:t>电子支付与网络金融</w:t>
            </w:r>
            <w:r>
              <w:rPr>
                <w:rFonts w:eastAsiaTheme="minorEastAsia"/>
                <w:sz w:val="18"/>
                <w:szCs w:val="18"/>
              </w:rPr>
              <w:t>Electronic Payment and Network Finance</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r>
              <w:rPr>
                <w:rFonts w:asciiTheme="minorEastAsia" w:eastAsiaTheme="minorEastAsia" w:hAnsiTheme="minorEastAsia"/>
                <w:sz w:val="18"/>
                <w:szCs w:val="18"/>
              </w:rPr>
              <w:t>4</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10008</w:t>
            </w:r>
          </w:p>
        </w:tc>
        <w:tc>
          <w:tcPr>
            <w:tcW w:w="3402" w:type="dxa"/>
            <w:vAlign w:val="center"/>
          </w:tcPr>
          <w:p w:rsidR="006548A6" w:rsidRDefault="006548A6" w:rsidP="003A21B6">
            <w:pPr>
              <w:snapToGrid w:val="0"/>
              <w:jc w:val="left"/>
              <w:rPr>
                <w:rFonts w:eastAsiaTheme="minorEastAsia"/>
                <w:sz w:val="18"/>
                <w:szCs w:val="18"/>
              </w:rPr>
            </w:pPr>
            <w:r>
              <w:rPr>
                <w:rFonts w:eastAsiaTheme="minorEastAsia"/>
                <w:sz w:val="18"/>
                <w:szCs w:val="18"/>
              </w:rPr>
              <w:t>电子商</w:t>
            </w:r>
            <w:r>
              <w:rPr>
                <w:rFonts w:eastAsiaTheme="minorEastAsia" w:hint="eastAsia"/>
                <w:sz w:val="18"/>
                <w:szCs w:val="18"/>
              </w:rPr>
              <w:t>务法律法规</w:t>
            </w:r>
            <w:r>
              <w:rPr>
                <w:rFonts w:eastAsiaTheme="minorEastAsia"/>
                <w:sz w:val="18"/>
                <w:szCs w:val="18"/>
              </w:rPr>
              <w:t>Electronic Commerce Laws and Regulations</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2</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10009</w:t>
            </w:r>
          </w:p>
        </w:tc>
        <w:tc>
          <w:tcPr>
            <w:tcW w:w="3402" w:type="dxa"/>
            <w:vAlign w:val="center"/>
          </w:tcPr>
          <w:p w:rsidR="006548A6" w:rsidRDefault="006548A6" w:rsidP="003A21B6">
            <w:pPr>
              <w:snapToGrid w:val="0"/>
              <w:jc w:val="left"/>
              <w:rPr>
                <w:color w:val="000000" w:themeColor="text1"/>
                <w:sz w:val="18"/>
                <w:szCs w:val="18"/>
              </w:rPr>
            </w:pPr>
            <w:r>
              <w:rPr>
                <w:color w:val="000000" w:themeColor="text1"/>
                <w:sz w:val="18"/>
                <w:szCs w:val="18"/>
              </w:rPr>
              <w:t>数据挖掘与商务智能</w:t>
            </w:r>
            <w:r>
              <w:rPr>
                <w:color w:val="000000" w:themeColor="text1"/>
                <w:sz w:val="18"/>
                <w:szCs w:val="18"/>
              </w:rPr>
              <w:t xml:space="preserve"> </w:t>
            </w:r>
            <w:r>
              <w:rPr>
                <w:rFonts w:eastAsiaTheme="minorEastAsia"/>
                <w:sz w:val="18"/>
                <w:szCs w:val="18"/>
              </w:rPr>
              <w:t>Data Mining and Business Intelligence</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考</w:t>
            </w:r>
          </w:p>
        </w:tc>
        <w:tc>
          <w:tcPr>
            <w:tcW w:w="568" w:type="dxa"/>
            <w:vAlign w:val="center"/>
          </w:tcPr>
          <w:p w:rsidR="006548A6" w:rsidRDefault="006548A6" w:rsidP="003A21B6">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3</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51</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color w:val="000000" w:themeColor="text1"/>
                <w:sz w:val="18"/>
                <w:szCs w:val="18"/>
              </w:rPr>
            </w:pPr>
          </w:p>
        </w:tc>
        <w:tc>
          <w:tcPr>
            <w:tcW w:w="567" w:type="dxa"/>
            <w:vAlign w:val="center"/>
          </w:tcPr>
          <w:p w:rsidR="006548A6" w:rsidRDefault="00E6661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E66619">
        <w:trPr>
          <w:trHeight w:val="510"/>
          <w:jc w:val="center"/>
        </w:trPr>
        <w:tc>
          <w:tcPr>
            <w:tcW w:w="1134" w:type="dxa"/>
            <w:vAlign w:val="center"/>
          </w:tcPr>
          <w:p w:rsidR="00E66619" w:rsidRDefault="00E66619"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10032</w:t>
            </w:r>
          </w:p>
        </w:tc>
        <w:tc>
          <w:tcPr>
            <w:tcW w:w="3402" w:type="dxa"/>
            <w:vAlign w:val="center"/>
          </w:tcPr>
          <w:p w:rsidR="00E66619" w:rsidRDefault="00E66619" w:rsidP="003A21B6">
            <w:pPr>
              <w:snapToGrid w:val="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 xml:space="preserve">网页设计与图像处理 </w:t>
            </w:r>
            <w:r>
              <w:rPr>
                <w:rFonts w:asciiTheme="minorEastAsia" w:eastAsiaTheme="minorEastAsia" w:hAnsiTheme="minorEastAsia"/>
                <w:color w:val="000000" w:themeColor="text1"/>
                <w:sz w:val="18"/>
                <w:szCs w:val="18"/>
              </w:rPr>
              <w:t xml:space="preserve"> </w:t>
            </w:r>
            <w:r>
              <w:rPr>
                <w:rFonts w:eastAsiaTheme="minorEastAsia"/>
                <w:color w:val="000000" w:themeColor="text1"/>
                <w:sz w:val="18"/>
                <w:szCs w:val="18"/>
              </w:rPr>
              <w:t>Web Design and Image Processing</w:t>
            </w:r>
          </w:p>
        </w:tc>
        <w:tc>
          <w:tcPr>
            <w:tcW w:w="567" w:type="dxa"/>
            <w:vAlign w:val="center"/>
          </w:tcPr>
          <w:p w:rsidR="00E66619" w:rsidRDefault="00E66619"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查</w:t>
            </w:r>
          </w:p>
        </w:tc>
        <w:tc>
          <w:tcPr>
            <w:tcW w:w="568" w:type="dxa"/>
            <w:vAlign w:val="center"/>
          </w:tcPr>
          <w:p w:rsidR="00E66619" w:rsidRDefault="00E66619"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p>
        </w:tc>
        <w:tc>
          <w:tcPr>
            <w:tcW w:w="567" w:type="dxa"/>
            <w:vAlign w:val="center"/>
          </w:tcPr>
          <w:p w:rsidR="00E66619" w:rsidRDefault="00E66619"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34</w:t>
            </w:r>
          </w:p>
        </w:tc>
        <w:tc>
          <w:tcPr>
            <w:tcW w:w="567" w:type="dxa"/>
            <w:vAlign w:val="center"/>
          </w:tcPr>
          <w:p w:rsidR="00E66619" w:rsidRDefault="00E66619"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sz w:val="18"/>
                <w:szCs w:val="18"/>
              </w:rPr>
              <w:t>34</w:t>
            </w:r>
          </w:p>
        </w:tc>
        <w:tc>
          <w:tcPr>
            <w:tcW w:w="567" w:type="dxa"/>
            <w:vAlign w:val="center"/>
          </w:tcPr>
          <w:p w:rsidR="00E66619" w:rsidRDefault="00E66619" w:rsidP="003A21B6">
            <w:pPr>
              <w:snapToGrid w:val="0"/>
              <w:jc w:val="center"/>
              <w:rPr>
                <w:rFonts w:asciiTheme="minorEastAsia" w:eastAsiaTheme="minorEastAsia" w:hAnsiTheme="minorEastAsia"/>
                <w:sz w:val="18"/>
                <w:szCs w:val="18"/>
              </w:rPr>
            </w:pPr>
          </w:p>
        </w:tc>
        <w:tc>
          <w:tcPr>
            <w:tcW w:w="567" w:type="dxa"/>
            <w:vAlign w:val="center"/>
          </w:tcPr>
          <w:p w:rsidR="00E66619" w:rsidRDefault="00E66619" w:rsidP="003A21B6">
            <w:pPr>
              <w:snapToGrid w:val="0"/>
              <w:jc w:val="center"/>
              <w:rPr>
                <w:rFonts w:asciiTheme="minorEastAsia" w:eastAsiaTheme="minorEastAsia" w:hAnsiTheme="minorEastAsia"/>
                <w:color w:val="000000" w:themeColor="text1"/>
                <w:sz w:val="18"/>
                <w:szCs w:val="18"/>
              </w:rPr>
            </w:pPr>
          </w:p>
        </w:tc>
        <w:tc>
          <w:tcPr>
            <w:tcW w:w="567" w:type="dxa"/>
            <w:vAlign w:val="center"/>
          </w:tcPr>
          <w:p w:rsidR="00E66619" w:rsidRDefault="00E6661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E66619" w:rsidRDefault="00E66619">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10011</w:t>
            </w:r>
          </w:p>
        </w:tc>
        <w:tc>
          <w:tcPr>
            <w:tcW w:w="3402" w:type="dxa"/>
            <w:vAlign w:val="center"/>
          </w:tcPr>
          <w:p w:rsidR="006548A6" w:rsidRDefault="006548A6" w:rsidP="003A21B6">
            <w:pPr>
              <w:snapToGrid w:val="0"/>
              <w:jc w:val="left"/>
              <w:rPr>
                <w:rFonts w:eastAsiaTheme="minorEastAsia"/>
                <w:sz w:val="18"/>
                <w:szCs w:val="18"/>
              </w:rPr>
            </w:pPr>
            <w:r>
              <w:rPr>
                <w:rFonts w:eastAsiaTheme="minorEastAsia"/>
                <w:sz w:val="18"/>
                <w:szCs w:val="18"/>
              </w:rPr>
              <w:t>电子商务组织与运营</w:t>
            </w:r>
            <w:r>
              <w:rPr>
                <w:rFonts w:eastAsiaTheme="minorEastAsia"/>
                <w:sz w:val="18"/>
                <w:szCs w:val="18"/>
              </w:rPr>
              <w:t xml:space="preserve"> E-Commerce Organization and Operation</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考</w:t>
            </w:r>
          </w:p>
        </w:tc>
        <w:tc>
          <w:tcPr>
            <w:tcW w:w="568" w:type="dxa"/>
            <w:vAlign w:val="center"/>
          </w:tcPr>
          <w:p w:rsidR="006548A6" w:rsidRDefault="006548A6" w:rsidP="003A21B6">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w:t>
            </w:r>
            <w:r>
              <w:rPr>
                <w:rFonts w:asciiTheme="minorEastAsia" w:eastAsiaTheme="minorEastAsia" w:hAnsiTheme="minorEastAsia"/>
                <w:sz w:val="18"/>
                <w:szCs w:val="18"/>
              </w:rPr>
              <w:t>1</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rsidP="003A21B6">
            <w:pPr>
              <w:snapToGrid w:val="0"/>
              <w:jc w:val="center"/>
              <w:rPr>
                <w:rFonts w:asciiTheme="minorEastAsia" w:eastAsiaTheme="minorEastAsia" w:hAnsiTheme="minorEastAsia"/>
                <w:sz w:val="18"/>
                <w:szCs w:val="18"/>
              </w:rPr>
            </w:pPr>
          </w:p>
        </w:tc>
        <w:tc>
          <w:tcPr>
            <w:tcW w:w="567" w:type="dxa"/>
            <w:vAlign w:val="center"/>
          </w:tcPr>
          <w:p w:rsidR="006548A6" w:rsidRDefault="00E66619">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rsidP="003A21B6">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04</w:t>
            </w:r>
            <w:r>
              <w:rPr>
                <w:rFonts w:ascii="宋体" w:hAnsi="宋体"/>
                <w:color w:val="000000" w:themeColor="text1"/>
                <w:sz w:val="18"/>
                <w:szCs w:val="18"/>
              </w:rPr>
              <w:t>SDC</w:t>
            </w:r>
            <w:r>
              <w:rPr>
                <w:rFonts w:ascii="宋体" w:hAnsi="宋体" w:hint="eastAsia"/>
                <w:color w:val="000000" w:themeColor="text1"/>
                <w:sz w:val="18"/>
                <w:szCs w:val="18"/>
              </w:rPr>
              <w:t>10012</w:t>
            </w:r>
          </w:p>
        </w:tc>
        <w:tc>
          <w:tcPr>
            <w:tcW w:w="3402" w:type="dxa"/>
            <w:vAlign w:val="center"/>
          </w:tcPr>
          <w:p w:rsidR="006548A6" w:rsidRDefault="006548A6" w:rsidP="003A21B6">
            <w:pPr>
              <w:snapToGrid w:val="0"/>
              <w:jc w:val="left"/>
              <w:rPr>
                <w:rFonts w:eastAsiaTheme="minorEastAsia"/>
                <w:color w:val="000000" w:themeColor="text1"/>
                <w:sz w:val="18"/>
                <w:szCs w:val="18"/>
              </w:rPr>
            </w:pPr>
            <w:r>
              <w:rPr>
                <w:rFonts w:eastAsiaTheme="minorEastAsia"/>
                <w:color w:val="000000" w:themeColor="text1"/>
                <w:sz w:val="18"/>
                <w:szCs w:val="18"/>
              </w:rPr>
              <w:t>网络商务创新创业实训</w:t>
            </w:r>
            <w:r>
              <w:rPr>
                <w:rFonts w:eastAsiaTheme="minorEastAsia"/>
                <w:color w:val="000000" w:themeColor="text1"/>
                <w:sz w:val="18"/>
                <w:szCs w:val="18"/>
              </w:rPr>
              <w:t xml:space="preserve"> Network Business Innovation &amp; Entrepreneurship Training</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查</w:t>
            </w:r>
          </w:p>
        </w:tc>
        <w:tc>
          <w:tcPr>
            <w:tcW w:w="568" w:type="dxa"/>
            <w:vAlign w:val="center"/>
          </w:tcPr>
          <w:p w:rsidR="006548A6" w:rsidRDefault="006548A6" w:rsidP="003A21B6">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4</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vAlign w:val="center"/>
          </w:tcPr>
          <w:p w:rsidR="006548A6" w:rsidRDefault="006548A6" w:rsidP="003A21B6">
            <w:pPr>
              <w:snapToGrid w:val="0"/>
              <w:ind w:leftChars="-50" w:left="-105" w:rightChars="-50" w:right="-105" w:firstLine="5"/>
              <w:jc w:val="center"/>
              <w:rPr>
                <w:rFonts w:asciiTheme="minorEastAsia" w:eastAsiaTheme="minorEastAsia" w:hAnsiTheme="minorEastAsia"/>
                <w:color w:val="000000" w:themeColor="text1"/>
                <w:sz w:val="18"/>
                <w:szCs w:val="18"/>
              </w:rPr>
            </w:pPr>
          </w:p>
        </w:tc>
        <w:tc>
          <w:tcPr>
            <w:tcW w:w="567" w:type="dxa"/>
            <w:vAlign w:val="center"/>
          </w:tcPr>
          <w:p w:rsidR="006548A6" w:rsidRDefault="00E66619" w:rsidP="003A21B6">
            <w:pPr>
              <w:snapToGrid w:val="0"/>
              <w:ind w:leftChars="-50" w:left="-105" w:rightChars="-50" w:right="-105" w:firstLine="5"/>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6</w:t>
            </w:r>
            <w:r>
              <w:rPr>
                <w:rFonts w:asciiTheme="minorEastAsia" w:eastAsiaTheme="minorEastAsia" w:hAnsiTheme="minorEastAsia"/>
                <w:color w:val="000000" w:themeColor="text1"/>
                <w:sz w:val="18"/>
                <w:szCs w:val="18"/>
              </w:rPr>
              <w:t>8</w:t>
            </w:r>
          </w:p>
        </w:tc>
        <w:tc>
          <w:tcPr>
            <w:tcW w:w="567" w:type="dxa"/>
            <w:vAlign w:val="center"/>
          </w:tcPr>
          <w:p w:rsidR="006548A6" w:rsidRDefault="006548A6" w:rsidP="003A21B6">
            <w:pPr>
              <w:snapToGrid w:val="0"/>
              <w:jc w:val="center"/>
              <w:rPr>
                <w:rFonts w:asciiTheme="minorEastAsia" w:eastAsiaTheme="minorEastAsia" w:hAnsiTheme="minorEastAsia"/>
                <w:color w:val="000000" w:themeColor="text1"/>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w:t>
            </w:r>
          </w:p>
        </w:tc>
      </w:tr>
      <w:tr w:rsidR="006548A6">
        <w:trPr>
          <w:trHeight w:val="510"/>
          <w:jc w:val="center"/>
        </w:trPr>
        <w:tc>
          <w:tcPr>
            <w:tcW w:w="1134" w:type="dxa"/>
            <w:vAlign w:val="center"/>
          </w:tcPr>
          <w:p w:rsidR="006548A6" w:rsidRDefault="006548A6">
            <w:pPr>
              <w:snapToGrid w:val="0"/>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合 计</w:t>
            </w:r>
          </w:p>
        </w:tc>
        <w:tc>
          <w:tcPr>
            <w:tcW w:w="3402" w:type="dxa"/>
            <w:vAlign w:val="center"/>
          </w:tcPr>
          <w:p w:rsidR="006548A6" w:rsidRDefault="006548A6">
            <w:pPr>
              <w:snapToGrid w:val="0"/>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Theme="minorEastAsia" w:eastAsiaTheme="minorEastAsia" w:hAnsiTheme="minorEastAsia"/>
                <w:sz w:val="18"/>
                <w:szCs w:val="18"/>
              </w:rPr>
            </w:pPr>
          </w:p>
        </w:tc>
        <w:tc>
          <w:tcPr>
            <w:tcW w:w="568" w:type="dxa"/>
            <w:vAlign w:val="center"/>
          </w:tcPr>
          <w:p w:rsidR="006548A6" w:rsidRDefault="00E66619">
            <w:pPr>
              <w:snapToGrid w:val="0"/>
              <w:ind w:leftChars="-50" w:left="-105" w:rightChars="-50" w:right="-105" w:firstLine="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w:t>
            </w:r>
          </w:p>
        </w:tc>
        <w:tc>
          <w:tcPr>
            <w:tcW w:w="567" w:type="dxa"/>
            <w:vAlign w:val="center"/>
          </w:tcPr>
          <w:p w:rsidR="006548A6" w:rsidRDefault="006548A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Theme="minorEastAsia" w:eastAsiaTheme="minorEastAsia" w:hAnsiTheme="minorEastAsia"/>
                <w:sz w:val="18"/>
                <w:szCs w:val="18"/>
              </w:rPr>
            </w:pPr>
          </w:p>
        </w:tc>
        <w:tc>
          <w:tcPr>
            <w:tcW w:w="567" w:type="dxa"/>
            <w:vAlign w:val="center"/>
          </w:tcPr>
          <w:p w:rsidR="006548A6" w:rsidRDefault="006548A6">
            <w:pPr>
              <w:snapToGrid w:val="0"/>
              <w:ind w:leftChars="-50" w:left="-105" w:rightChars="-50" w:right="-105" w:firstLine="5"/>
              <w:jc w:val="center"/>
              <w:rPr>
                <w:rFonts w:ascii="宋体"/>
                <w:sz w:val="18"/>
                <w:szCs w:val="20"/>
              </w:rPr>
            </w:pPr>
          </w:p>
        </w:tc>
        <w:tc>
          <w:tcPr>
            <w:tcW w:w="567" w:type="dxa"/>
            <w:vAlign w:val="center"/>
          </w:tcPr>
          <w:p w:rsidR="006548A6" w:rsidRDefault="006548A6">
            <w:pPr>
              <w:snapToGrid w:val="0"/>
              <w:ind w:leftChars="-50" w:left="-105" w:rightChars="-50" w:right="-105" w:firstLine="5"/>
              <w:jc w:val="center"/>
              <w:rPr>
                <w:rFonts w:ascii="宋体"/>
                <w:sz w:val="18"/>
                <w:szCs w:val="20"/>
              </w:rPr>
            </w:pP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2</w:t>
            </w:r>
            <w:r>
              <w:rPr>
                <w:rFonts w:ascii="宋体"/>
                <w:sz w:val="18"/>
                <w:szCs w:val="20"/>
              </w:rPr>
              <w:t>0-30</w:t>
            </w:r>
          </w:p>
        </w:tc>
        <w:tc>
          <w:tcPr>
            <w:tcW w:w="567" w:type="dxa"/>
            <w:vAlign w:val="center"/>
          </w:tcPr>
          <w:p w:rsidR="006548A6" w:rsidRDefault="006548A6">
            <w:pPr>
              <w:snapToGrid w:val="0"/>
              <w:ind w:leftChars="-50" w:left="-105" w:rightChars="-50" w:right="-105" w:firstLine="5"/>
              <w:jc w:val="center"/>
              <w:rPr>
                <w:rFonts w:ascii="宋体"/>
                <w:sz w:val="18"/>
                <w:szCs w:val="20"/>
              </w:rPr>
            </w:pPr>
            <w:r>
              <w:rPr>
                <w:rFonts w:ascii="宋体" w:hint="eastAsia"/>
                <w:sz w:val="18"/>
                <w:szCs w:val="20"/>
              </w:rPr>
              <w:t>4</w:t>
            </w:r>
            <w:r>
              <w:rPr>
                <w:rFonts w:ascii="宋体"/>
                <w:sz w:val="18"/>
                <w:szCs w:val="20"/>
              </w:rPr>
              <w:t>0-60</w:t>
            </w:r>
          </w:p>
        </w:tc>
      </w:tr>
    </w:tbl>
    <w:p w:rsidR="006D257C" w:rsidRDefault="006D257C">
      <w:pPr>
        <w:widowControl/>
        <w:jc w:val="left"/>
        <w:rPr>
          <w:rFonts w:ascii="黑体" w:eastAsia="黑体"/>
          <w:bCs/>
          <w:sz w:val="24"/>
        </w:rPr>
      </w:pPr>
    </w:p>
    <w:p w:rsidR="006D257C" w:rsidRDefault="006D257C">
      <w:pPr>
        <w:spacing w:line="500" w:lineRule="exact"/>
        <w:ind w:firstLineChars="200" w:firstLine="480"/>
        <w:rPr>
          <w:rFonts w:ascii="黑体" w:eastAsia="黑体"/>
          <w:bCs/>
          <w:sz w:val="24"/>
        </w:rPr>
        <w:sectPr w:rsidR="006D257C">
          <w:footerReference w:type="even" r:id="rId9"/>
          <w:footerReference w:type="default" r:id="rId10"/>
          <w:pgSz w:w="11906" w:h="16838"/>
          <w:pgMar w:top="1701" w:right="1701" w:bottom="1701" w:left="1701" w:header="851" w:footer="1134" w:gutter="0"/>
          <w:cols w:space="425"/>
          <w:docGrid w:type="lines" w:linePitch="312"/>
        </w:sectPr>
      </w:pPr>
    </w:p>
    <w:p w:rsidR="006D257C" w:rsidRDefault="005D3EB3">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Style w:val="ad"/>
        <w:tblW w:w="14175" w:type="dxa"/>
        <w:jc w:val="center"/>
        <w:tblLayout w:type="fixed"/>
        <w:tblLook w:val="04A0"/>
      </w:tblPr>
      <w:tblGrid>
        <w:gridCol w:w="567"/>
        <w:gridCol w:w="2268"/>
        <w:gridCol w:w="2268"/>
        <w:gridCol w:w="2268"/>
        <w:gridCol w:w="2268"/>
        <w:gridCol w:w="2268"/>
        <w:gridCol w:w="2268"/>
      </w:tblGrid>
      <w:tr w:rsidR="006D257C">
        <w:trPr>
          <w:trHeight w:val="510"/>
          <w:tblHeader/>
          <w:jc w:val="center"/>
        </w:trPr>
        <w:tc>
          <w:tcPr>
            <w:tcW w:w="2835" w:type="dxa"/>
            <w:gridSpan w:val="2"/>
            <w:vMerge w:val="restart"/>
            <w:tcBorders>
              <w:tl2br w:val="single" w:sz="4" w:space="0" w:color="auto"/>
            </w:tcBorders>
            <w:vAlign w:val="center"/>
          </w:tcPr>
          <w:p w:rsidR="006D257C" w:rsidRDefault="005D3EB3">
            <w:pPr>
              <w:widowControl/>
              <w:adjustRightInd w:val="0"/>
              <w:snapToGrid w:val="0"/>
              <w:jc w:val="right"/>
              <w:rPr>
                <w:rFonts w:ascii="宋体" w:hAnsi="宋体"/>
                <w:b/>
                <w:sz w:val="18"/>
                <w:szCs w:val="18"/>
              </w:rPr>
            </w:pPr>
            <w:r>
              <w:rPr>
                <w:rFonts w:ascii="宋体" w:hAnsi="宋体" w:hint="eastAsia"/>
                <w:b/>
                <w:sz w:val="18"/>
                <w:szCs w:val="18"/>
              </w:rPr>
              <w:t>培养目标</w:t>
            </w:r>
          </w:p>
          <w:p w:rsidR="006D257C" w:rsidRDefault="006D257C">
            <w:pPr>
              <w:widowControl/>
              <w:adjustRightInd w:val="0"/>
              <w:snapToGrid w:val="0"/>
              <w:jc w:val="center"/>
              <w:rPr>
                <w:rFonts w:ascii="宋体" w:hAnsi="宋体"/>
                <w:sz w:val="18"/>
                <w:szCs w:val="18"/>
              </w:rPr>
            </w:pPr>
          </w:p>
          <w:p w:rsidR="006D257C" w:rsidRDefault="005D3EB3">
            <w:pPr>
              <w:widowControl/>
              <w:adjustRightInd w:val="0"/>
              <w:snapToGrid w:val="0"/>
              <w:rPr>
                <w:rFonts w:ascii="宋体" w:hAnsi="宋体"/>
                <w:b/>
                <w:sz w:val="18"/>
                <w:szCs w:val="18"/>
              </w:rPr>
            </w:pPr>
            <w:r>
              <w:rPr>
                <w:rFonts w:ascii="宋体" w:hAnsi="宋体" w:hint="eastAsia"/>
                <w:b/>
                <w:sz w:val="18"/>
                <w:szCs w:val="18"/>
              </w:rPr>
              <w:t>毕业要求</w:t>
            </w:r>
          </w:p>
        </w:tc>
        <w:tc>
          <w:tcPr>
            <w:tcW w:w="11340" w:type="dxa"/>
            <w:gridSpan w:val="5"/>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培养目标：</w:t>
            </w:r>
            <w:r>
              <w:rPr>
                <w:rFonts w:asciiTheme="majorEastAsia" w:eastAsiaTheme="majorEastAsia" w:hAnsiTheme="majorEastAsia" w:cs="宋体" w:hint="eastAsia"/>
                <w:sz w:val="18"/>
                <w:szCs w:val="18"/>
              </w:rPr>
              <w:t>本专业基于互联网和大数据环境下新经济发展需求，培养具有良好道德修养、社会责任感和健全的心理素质，具备信息经济理念与互联网思维、掌握现代信息技术和电子商务运营服务综合技能、具有扎实的专业基础和良好的知识结构，具有互联网创新创业素质、实践能力和终身学习能力，能够在电子商务/互联网企业、电子商务服务企业、以及各类企事业单位的电子商务相关部门从事网络环境下商务运营、互联网产品策划与运营、平台管理和技术服务的复合型、应用型、创新创业型人才。</w:t>
            </w:r>
          </w:p>
        </w:tc>
      </w:tr>
      <w:tr w:rsidR="006D257C">
        <w:trPr>
          <w:trHeight w:val="510"/>
          <w:tblHeader/>
          <w:jc w:val="center"/>
        </w:trPr>
        <w:tc>
          <w:tcPr>
            <w:tcW w:w="2835" w:type="dxa"/>
            <w:gridSpan w:val="2"/>
            <w:vMerge/>
            <w:tcBorders>
              <w:tl2br w:val="single" w:sz="4" w:space="0" w:color="auto"/>
            </w:tcBorders>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培养目标1：</w:t>
            </w:r>
            <w:r>
              <w:rPr>
                <w:rFonts w:ascii="宋体" w:hAnsi="宋体" w:hint="eastAsia"/>
                <w:sz w:val="18"/>
                <w:szCs w:val="18"/>
              </w:rPr>
              <w:t>培养具有良好的道德修养，掌握马克思列宁主义、毛泽东思想、邓小平理论、习近平新时代特色社会主义思想的基本知识，树立正确世界观、人生观和价值观的人才</w:t>
            </w:r>
          </w:p>
        </w:tc>
        <w:tc>
          <w:tcPr>
            <w:tcW w:w="2268" w:type="dxa"/>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培养目标2：</w:t>
            </w:r>
            <w:r>
              <w:rPr>
                <w:rFonts w:ascii="宋体" w:hAnsi="宋体" w:hint="eastAsia"/>
                <w:sz w:val="18"/>
                <w:szCs w:val="18"/>
              </w:rPr>
              <w:t>培养具备现代经济、管理理论和信息技术等多学科基础知识及电子商务专业知识的复合型人才</w:t>
            </w:r>
          </w:p>
        </w:tc>
        <w:tc>
          <w:tcPr>
            <w:tcW w:w="2268" w:type="dxa"/>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培养目标3：</w:t>
            </w:r>
            <w:r>
              <w:rPr>
                <w:rFonts w:ascii="宋体" w:hAnsi="宋体" w:hint="eastAsia"/>
                <w:sz w:val="18"/>
                <w:szCs w:val="18"/>
              </w:rPr>
              <w:t>培养具备电子商务综合技能，能在互联网企业与现代服务业开展网络环境下商务规划与运营、互联网产品设计、商务数据分析等技能的应用型人才</w:t>
            </w:r>
          </w:p>
        </w:tc>
        <w:tc>
          <w:tcPr>
            <w:tcW w:w="2268" w:type="dxa"/>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培养目标4：</w:t>
            </w:r>
            <w:r>
              <w:rPr>
                <w:rFonts w:ascii="宋体" w:hAnsi="宋体" w:hint="eastAsia"/>
                <w:sz w:val="18"/>
                <w:szCs w:val="18"/>
              </w:rPr>
              <w:t>培养能够追踪电子商务新兴产业动态，具备较高互联网创新创业素质、商业模式创新与技能创新能力的创新创业型人才</w:t>
            </w:r>
          </w:p>
        </w:tc>
        <w:tc>
          <w:tcPr>
            <w:tcW w:w="2268" w:type="dxa"/>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培养目标5：</w:t>
            </w:r>
            <w:r>
              <w:rPr>
                <w:rFonts w:ascii="宋体" w:hAnsi="宋体" w:hint="eastAsia"/>
                <w:sz w:val="18"/>
                <w:szCs w:val="18"/>
              </w:rPr>
              <w:t>培养具备国际化视野，熟悉国内外电子商务政策与法规，能够较为准确的预测和判断国内外电子商务发展趋势的专业人才</w:t>
            </w:r>
          </w:p>
        </w:tc>
      </w:tr>
      <w:tr w:rsidR="006D257C">
        <w:trPr>
          <w:trHeight w:val="510"/>
          <w:jc w:val="center"/>
        </w:trPr>
        <w:tc>
          <w:tcPr>
            <w:tcW w:w="567" w:type="dxa"/>
            <w:vMerge w:val="restart"/>
            <w:vAlign w:val="center"/>
          </w:tcPr>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知</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识</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要</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6D257C" w:rsidRDefault="005D3EB3">
            <w:pPr>
              <w:widowControl/>
              <w:adjustRightInd w:val="0"/>
              <w:snapToGrid w:val="0"/>
              <w:rPr>
                <w:rFonts w:ascii="宋体" w:hAnsi="宋体"/>
                <w:b/>
                <w:sz w:val="18"/>
                <w:szCs w:val="18"/>
              </w:rPr>
            </w:pPr>
            <w:r>
              <w:rPr>
                <w:rFonts w:ascii="宋体" w:hAnsi="宋体" w:hint="eastAsia"/>
                <w:b/>
                <w:sz w:val="18"/>
                <w:szCs w:val="18"/>
              </w:rPr>
              <w:t>1-1：</w:t>
            </w:r>
            <w:r>
              <w:rPr>
                <w:rFonts w:ascii="宋体" w:hAnsi="宋体" w:hint="eastAsia"/>
                <w:sz w:val="18"/>
                <w:szCs w:val="18"/>
              </w:rPr>
              <w:t>掌握自然科学、社会科学和人文学科等通识类相关知识</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1-2：</w:t>
            </w:r>
            <w:r>
              <w:rPr>
                <w:rFonts w:ascii="宋体" w:hAnsi="宋体" w:hint="eastAsia"/>
                <w:sz w:val="18"/>
                <w:szCs w:val="18"/>
              </w:rPr>
              <w:t>掌握现代管理、网络经济和现代信息技术的基础理论和专业知识</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1-3：</w:t>
            </w:r>
            <w:r>
              <w:rPr>
                <w:rFonts w:ascii="宋体" w:hAnsi="宋体" w:hint="eastAsia"/>
                <w:sz w:val="18"/>
                <w:szCs w:val="18"/>
              </w:rPr>
              <w:t>掌握电子商务运营管理相关专业知识，能够进行电子商务数据处理、业务管理、网络营销、供应链管理、客户服务、互联网产品设计等</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1-4：</w:t>
            </w:r>
            <w:r>
              <w:rPr>
                <w:rFonts w:ascii="宋体" w:hAnsi="宋体" w:hint="eastAsia"/>
                <w:sz w:val="18"/>
                <w:szCs w:val="18"/>
              </w:rPr>
              <w:t>熟悉国内外有关电子商务的政策与法规，跨境电子商务的平台规则与国际贸易规则</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1-5：</w:t>
            </w:r>
            <w:r>
              <w:rPr>
                <w:rFonts w:ascii="宋体" w:hAnsi="宋体" w:hint="eastAsia"/>
                <w:sz w:val="18"/>
                <w:szCs w:val="18"/>
              </w:rPr>
              <w:t>了解电子商务新兴产业动态，注重产业技术创新和商业模式创新并掌握相应的理论与技术知识</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restart"/>
            <w:vAlign w:val="center"/>
          </w:tcPr>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能</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力</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lastRenderedPageBreak/>
              <w:t>要</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求</w:t>
            </w: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lastRenderedPageBreak/>
              <w:t>2-1：</w:t>
            </w:r>
            <w:r>
              <w:rPr>
                <w:rFonts w:ascii="宋体" w:hAnsi="宋体" w:hint="eastAsia"/>
                <w:sz w:val="18"/>
                <w:szCs w:val="18"/>
              </w:rPr>
              <w:t>具备独立自主地获取本专业相关知识的学习能</w:t>
            </w:r>
            <w:r>
              <w:rPr>
                <w:rFonts w:ascii="宋体" w:hAnsi="宋体" w:hint="eastAsia"/>
                <w:sz w:val="18"/>
                <w:szCs w:val="18"/>
              </w:rPr>
              <w:lastRenderedPageBreak/>
              <w:t>力</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lastRenderedPageBreak/>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2-2：</w:t>
            </w:r>
            <w:r>
              <w:rPr>
                <w:rFonts w:ascii="宋体" w:hAnsi="宋体" w:hint="eastAsia"/>
                <w:sz w:val="18"/>
                <w:szCs w:val="18"/>
              </w:rPr>
              <w:t>具有利用现代信息技术和电子商务改造传统管理模式和商务运营的初步能力</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6D257C">
            <w:pPr>
              <w:widowControl/>
              <w:adjustRightInd w:val="0"/>
              <w:snapToGrid w:val="0"/>
              <w:jc w:val="center"/>
              <w:rPr>
                <w:rFonts w:ascii="宋体" w:hAnsi="宋体"/>
                <w:sz w:val="18"/>
                <w:szCs w:val="18"/>
              </w:rPr>
            </w:pP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2-3：</w:t>
            </w:r>
            <w:r>
              <w:rPr>
                <w:rFonts w:ascii="宋体" w:hAnsi="宋体" w:hint="eastAsia"/>
                <w:sz w:val="18"/>
                <w:szCs w:val="18"/>
              </w:rPr>
              <w:t>具备良好的计算机操作和互联网应用能力，运用商务数据分析工具分析解决现实商业问题的能力</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2-4：</w:t>
            </w:r>
            <w:r>
              <w:rPr>
                <w:rFonts w:ascii="宋体" w:hAnsi="宋体" w:hint="eastAsia"/>
                <w:sz w:val="18"/>
                <w:szCs w:val="18"/>
              </w:rPr>
              <w:t>具备基于多学科知识融合的创意、创新和创业能力</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2-5：</w:t>
            </w:r>
            <w:r>
              <w:rPr>
                <w:rFonts w:ascii="宋体" w:hAnsi="宋体" w:hint="eastAsia"/>
                <w:sz w:val="18"/>
                <w:szCs w:val="18"/>
              </w:rPr>
              <w:t>具备良好的外语听、说、读、写能力和</w:t>
            </w:r>
            <w:r>
              <w:rPr>
                <w:rFonts w:ascii="宋体" w:hAnsi="宋体" w:hint="eastAsia"/>
                <w:bCs/>
                <w:sz w:val="18"/>
                <w:szCs w:val="18"/>
              </w:rPr>
              <w:t>一定的电子商务学科研究能力</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restart"/>
            <w:vAlign w:val="center"/>
          </w:tcPr>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素</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质</w:t>
            </w:r>
          </w:p>
          <w:p w:rsidR="006D257C" w:rsidRDefault="005D3EB3">
            <w:pPr>
              <w:widowControl/>
              <w:adjustRightInd w:val="0"/>
              <w:snapToGrid w:val="0"/>
              <w:jc w:val="center"/>
              <w:rPr>
                <w:rFonts w:ascii="宋体" w:hAnsi="宋体"/>
                <w:b/>
                <w:sz w:val="18"/>
                <w:szCs w:val="18"/>
              </w:rPr>
            </w:pPr>
            <w:r>
              <w:rPr>
                <w:rFonts w:ascii="宋体" w:hAnsi="宋体" w:hint="eastAsia"/>
                <w:b/>
                <w:sz w:val="18"/>
                <w:szCs w:val="18"/>
              </w:rPr>
              <w:t>要</w:t>
            </w:r>
          </w:p>
          <w:p w:rsidR="006D257C" w:rsidRDefault="005D3EB3">
            <w:pPr>
              <w:widowControl/>
              <w:adjustRightInd w:val="0"/>
              <w:snapToGrid w:val="0"/>
              <w:jc w:val="center"/>
              <w:rPr>
                <w:rFonts w:ascii="宋体" w:hAnsi="宋体"/>
                <w:sz w:val="18"/>
                <w:szCs w:val="18"/>
              </w:rPr>
            </w:pPr>
            <w:r>
              <w:rPr>
                <w:rFonts w:ascii="宋体" w:hAnsi="宋体" w:hint="eastAsia"/>
                <w:b/>
                <w:sz w:val="18"/>
                <w:szCs w:val="18"/>
              </w:rPr>
              <w:t>求</w:t>
            </w: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3-1：</w:t>
            </w:r>
            <w:r>
              <w:rPr>
                <w:rFonts w:ascii="宋体" w:hAnsi="宋体" w:hint="eastAsia"/>
                <w:sz w:val="18"/>
                <w:szCs w:val="18"/>
              </w:rPr>
              <w:t>具备较高的思想政治素质和良好的道德素养、人文素养、科学素养及职业素养</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3-2：</w:t>
            </w:r>
            <w:r>
              <w:rPr>
                <w:rFonts w:ascii="宋体" w:hAnsi="宋体" w:hint="eastAsia"/>
                <w:sz w:val="18"/>
                <w:szCs w:val="18"/>
              </w:rPr>
              <w:t>具备较高的网络文明素养、电子商务诚信与信用素养、信息安全与保密素养</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3-3：</w:t>
            </w:r>
            <w:r>
              <w:rPr>
                <w:rFonts w:ascii="宋体" w:hAnsi="宋体" w:hint="eastAsia"/>
                <w:sz w:val="18"/>
                <w:szCs w:val="18"/>
              </w:rPr>
              <w:t>具备良好的语言文字表达和人际沟通素质，良好的心理素质和团队合作精神</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r w:rsidR="006D257C">
        <w:trPr>
          <w:trHeight w:val="510"/>
          <w:jc w:val="center"/>
        </w:trPr>
        <w:tc>
          <w:tcPr>
            <w:tcW w:w="567" w:type="dxa"/>
            <w:vMerge/>
            <w:vAlign w:val="center"/>
          </w:tcPr>
          <w:p w:rsidR="006D257C" w:rsidRDefault="006D257C">
            <w:pPr>
              <w:widowControl/>
              <w:adjustRightInd w:val="0"/>
              <w:snapToGrid w:val="0"/>
              <w:jc w:val="center"/>
              <w:rPr>
                <w:rFonts w:ascii="宋体" w:hAnsi="宋体"/>
                <w:b/>
                <w:sz w:val="18"/>
                <w:szCs w:val="18"/>
              </w:rPr>
            </w:pPr>
          </w:p>
        </w:tc>
        <w:tc>
          <w:tcPr>
            <w:tcW w:w="2268" w:type="dxa"/>
            <w:vAlign w:val="center"/>
          </w:tcPr>
          <w:p w:rsidR="006D257C" w:rsidRDefault="005D3EB3">
            <w:pPr>
              <w:widowControl/>
              <w:adjustRightInd w:val="0"/>
              <w:snapToGrid w:val="0"/>
              <w:rPr>
                <w:rFonts w:ascii="宋体" w:hAnsi="宋体"/>
                <w:sz w:val="18"/>
                <w:szCs w:val="18"/>
              </w:rPr>
            </w:pPr>
            <w:r>
              <w:rPr>
                <w:rFonts w:ascii="宋体" w:hAnsi="宋体" w:hint="eastAsia"/>
                <w:b/>
                <w:sz w:val="18"/>
                <w:szCs w:val="18"/>
              </w:rPr>
              <w:t>3-4：</w:t>
            </w:r>
            <w:r>
              <w:rPr>
                <w:rFonts w:ascii="宋体" w:hAnsi="宋体" w:hint="eastAsia"/>
                <w:sz w:val="18"/>
                <w:szCs w:val="18"/>
              </w:rPr>
              <w:t>具备国际化视野和基本的创新精神和创业意识</w:t>
            </w:r>
          </w:p>
        </w:tc>
        <w:tc>
          <w:tcPr>
            <w:tcW w:w="2268" w:type="dxa"/>
            <w:vAlign w:val="center"/>
          </w:tcPr>
          <w:p w:rsidR="006D257C" w:rsidRDefault="006D257C">
            <w:pPr>
              <w:widowControl/>
              <w:adjustRightInd w:val="0"/>
              <w:snapToGrid w:val="0"/>
              <w:jc w:val="center"/>
              <w:rPr>
                <w:rFonts w:ascii="宋体" w:hAnsi="宋体"/>
                <w:sz w:val="18"/>
                <w:szCs w:val="18"/>
              </w:rPr>
            </w:pP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c>
          <w:tcPr>
            <w:tcW w:w="2268" w:type="dxa"/>
            <w:vAlign w:val="center"/>
          </w:tcPr>
          <w:p w:rsidR="006D257C" w:rsidRDefault="005D3EB3">
            <w:pPr>
              <w:widowControl/>
              <w:adjustRightInd w:val="0"/>
              <w:snapToGrid w:val="0"/>
              <w:jc w:val="center"/>
              <w:rPr>
                <w:rFonts w:ascii="宋体" w:hAnsi="宋体"/>
                <w:sz w:val="18"/>
                <w:szCs w:val="18"/>
              </w:rPr>
            </w:pPr>
            <w:r>
              <w:rPr>
                <w:rFonts w:ascii="宋体" w:hAnsi="宋体" w:hint="eastAsia"/>
                <w:sz w:val="18"/>
                <w:szCs w:val="18"/>
              </w:rPr>
              <w:t>√</w:t>
            </w:r>
          </w:p>
        </w:tc>
      </w:tr>
    </w:tbl>
    <w:p w:rsidR="006D257C" w:rsidRDefault="006D257C">
      <w:pPr>
        <w:autoSpaceDE w:val="0"/>
        <w:autoSpaceDN w:val="0"/>
        <w:adjustRightInd w:val="0"/>
        <w:rPr>
          <w:rFonts w:ascii="宋体" w:hAnsi="宋体"/>
          <w:bCs/>
          <w:sz w:val="15"/>
          <w:szCs w:val="15"/>
        </w:rPr>
      </w:pPr>
    </w:p>
    <w:p w:rsidR="006D257C" w:rsidRDefault="005D3EB3">
      <w:pPr>
        <w:spacing w:line="500" w:lineRule="exact"/>
        <w:ind w:firstLineChars="200" w:firstLine="480"/>
        <w:rPr>
          <w:rFonts w:ascii="黑体" w:eastAsia="黑体"/>
          <w:bCs/>
          <w:sz w:val="24"/>
        </w:rPr>
      </w:pPr>
      <w:r>
        <w:rPr>
          <w:rFonts w:ascii="黑体" w:eastAsia="黑体" w:hint="eastAsia"/>
          <w:bCs/>
          <w:sz w:val="24"/>
        </w:rPr>
        <w:t>十二、课程体系对毕业要求支撑关系矩阵</w:t>
      </w:r>
    </w:p>
    <w:p w:rsidR="006D257C" w:rsidRDefault="005D3EB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p w:rsidR="006D257C" w:rsidRDefault="005D3EB3">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（二）学科/专业核心课程部分</w:t>
      </w:r>
    </w:p>
    <w:tbl>
      <w:tblPr>
        <w:tblStyle w:val="ad"/>
        <w:tblW w:w="12973" w:type="dxa"/>
        <w:jc w:val="center"/>
        <w:tblLayout w:type="fixed"/>
        <w:tblLook w:val="04A0"/>
      </w:tblPr>
      <w:tblGrid>
        <w:gridCol w:w="1245"/>
        <w:gridCol w:w="2977"/>
        <w:gridCol w:w="625"/>
        <w:gridCol w:w="624"/>
        <w:gridCol w:w="624"/>
        <w:gridCol w:w="624"/>
        <w:gridCol w:w="624"/>
        <w:gridCol w:w="16"/>
        <w:gridCol w:w="609"/>
        <w:gridCol w:w="16"/>
        <w:gridCol w:w="609"/>
        <w:gridCol w:w="625"/>
        <w:gridCol w:w="625"/>
        <w:gridCol w:w="625"/>
        <w:gridCol w:w="625"/>
        <w:gridCol w:w="637"/>
        <w:gridCol w:w="614"/>
        <w:gridCol w:w="629"/>
      </w:tblGrid>
      <w:tr w:rsidR="006D257C">
        <w:trPr>
          <w:trHeight w:val="399"/>
          <w:tblHeader/>
          <w:jc w:val="center"/>
        </w:trPr>
        <w:tc>
          <w:tcPr>
            <w:tcW w:w="1245" w:type="dxa"/>
            <w:vMerge w:val="restart"/>
            <w:vAlign w:val="center"/>
          </w:tcPr>
          <w:p w:rsidR="006D257C" w:rsidRDefault="005D3EB3">
            <w:pPr>
              <w:adjustRightInd w:val="0"/>
              <w:snapToGrid w:val="0"/>
              <w:jc w:val="center"/>
              <w:rPr>
                <w:rFonts w:ascii="宋体" w:hAnsi="宋体"/>
                <w:b/>
                <w:sz w:val="18"/>
                <w:szCs w:val="18"/>
              </w:rPr>
            </w:pPr>
            <w:r>
              <w:rPr>
                <w:rFonts w:ascii="宋体" w:hAnsi="宋体" w:hint="eastAsia"/>
                <w:b/>
                <w:sz w:val="18"/>
                <w:szCs w:val="18"/>
              </w:rPr>
              <w:t>课程号</w:t>
            </w:r>
          </w:p>
        </w:tc>
        <w:tc>
          <w:tcPr>
            <w:tcW w:w="2977" w:type="dxa"/>
            <w:vMerge w:val="restart"/>
            <w:vAlign w:val="center"/>
          </w:tcPr>
          <w:p w:rsidR="006D257C" w:rsidRDefault="005D3EB3">
            <w:pPr>
              <w:adjustRightInd w:val="0"/>
              <w:snapToGrid w:val="0"/>
              <w:jc w:val="center"/>
              <w:rPr>
                <w:rFonts w:ascii="宋体" w:hAnsi="宋体"/>
                <w:b/>
                <w:sz w:val="18"/>
                <w:szCs w:val="18"/>
              </w:rPr>
            </w:pPr>
            <w:r>
              <w:rPr>
                <w:rFonts w:ascii="宋体" w:hAnsi="宋体" w:hint="eastAsia"/>
                <w:b/>
                <w:sz w:val="18"/>
                <w:szCs w:val="18"/>
              </w:rPr>
              <w:t>课程名称</w:t>
            </w:r>
          </w:p>
        </w:tc>
        <w:tc>
          <w:tcPr>
            <w:tcW w:w="625" w:type="dxa"/>
          </w:tcPr>
          <w:p w:rsidR="006D257C" w:rsidRDefault="006D257C">
            <w:pPr>
              <w:adjustRightInd w:val="0"/>
              <w:snapToGrid w:val="0"/>
              <w:jc w:val="center"/>
              <w:rPr>
                <w:rFonts w:ascii="宋体" w:hAnsi="宋体" w:cs="AdobeHeitiStd-Regular"/>
                <w:b/>
                <w:kern w:val="0"/>
                <w:sz w:val="18"/>
                <w:szCs w:val="18"/>
              </w:rPr>
            </w:pPr>
          </w:p>
        </w:tc>
        <w:tc>
          <w:tcPr>
            <w:tcW w:w="8126" w:type="dxa"/>
            <w:gridSpan w:val="15"/>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毕业要求</w:t>
            </w:r>
          </w:p>
        </w:tc>
      </w:tr>
      <w:tr w:rsidR="006D257C">
        <w:trPr>
          <w:trHeight w:val="399"/>
          <w:jc w:val="center"/>
        </w:trPr>
        <w:tc>
          <w:tcPr>
            <w:tcW w:w="1245" w:type="dxa"/>
            <w:vMerge/>
            <w:vAlign w:val="center"/>
          </w:tcPr>
          <w:p w:rsidR="006D257C" w:rsidRDefault="006D257C">
            <w:pPr>
              <w:adjustRightInd w:val="0"/>
              <w:snapToGrid w:val="0"/>
              <w:jc w:val="center"/>
              <w:rPr>
                <w:rFonts w:ascii="宋体" w:hAnsi="宋体"/>
                <w:b/>
                <w:sz w:val="18"/>
                <w:szCs w:val="18"/>
              </w:rPr>
            </w:pPr>
          </w:p>
        </w:tc>
        <w:tc>
          <w:tcPr>
            <w:tcW w:w="2977" w:type="dxa"/>
            <w:vMerge/>
            <w:vAlign w:val="center"/>
          </w:tcPr>
          <w:p w:rsidR="006D257C" w:rsidRDefault="006D257C">
            <w:pPr>
              <w:adjustRightInd w:val="0"/>
              <w:snapToGrid w:val="0"/>
              <w:jc w:val="center"/>
              <w:rPr>
                <w:rFonts w:ascii="宋体" w:hAnsi="宋体"/>
                <w:b/>
                <w:sz w:val="18"/>
                <w:szCs w:val="18"/>
              </w:rPr>
            </w:pPr>
          </w:p>
        </w:tc>
        <w:tc>
          <w:tcPr>
            <w:tcW w:w="3137" w:type="dxa"/>
            <w:gridSpan w:val="6"/>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625" w:type="dxa"/>
            <w:gridSpan w:val="2"/>
          </w:tcPr>
          <w:p w:rsidR="006D257C" w:rsidRDefault="006D257C">
            <w:pPr>
              <w:adjustRightInd w:val="0"/>
              <w:snapToGrid w:val="0"/>
              <w:jc w:val="center"/>
              <w:rPr>
                <w:rFonts w:ascii="宋体" w:hAnsi="宋体" w:cs="AdobeHeitiStd-Regular"/>
                <w:b/>
                <w:kern w:val="0"/>
                <w:sz w:val="18"/>
                <w:szCs w:val="18"/>
              </w:rPr>
            </w:pPr>
          </w:p>
        </w:tc>
        <w:tc>
          <w:tcPr>
            <w:tcW w:w="2484" w:type="dxa"/>
            <w:gridSpan w:val="4"/>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505" w:type="dxa"/>
            <w:gridSpan w:val="4"/>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6D257C" w:rsidTr="00487867">
        <w:trPr>
          <w:trHeight w:val="399"/>
          <w:jc w:val="center"/>
        </w:trPr>
        <w:tc>
          <w:tcPr>
            <w:tcW w:w="1245" w:type="dxa"/>
            <w:vMerge/>
            <w:vAlign w:val="center"/>
          </w:tcPr>
          <w:p w:rsidR="006D257C" w:rsidRDefault="006D257C">
            <w:pPr>
              <w:adjustRightInd w:val="0"/>
              <w:snapToGrid w:val="0"/>
              <w:jc w:val="center"/>
              <w:rPr>
                <w:rFonts w:ascii="宋体" w:hAnsi="宋体"/>
                <w:b/>
                <w:sz w:val="18"/>
                <w:szCs w:val="18"/>
              </w:rPr>
            </w:pPr>
          </w:p>
        </w:tc>
        <w:tc>
          <w:tcPr>
            <w:tcW w:w="2977" w:type="dxa"/>
            <w:vMerge/>
            <w:vAlign w:val="center"/>
          </w:tcPr>
          <w:p w:rsidR="006D257C" w:rsidRDefault="006D257C">
            <w:pPr>
              <w:adjustRightInd w:val="0"/>
              <w:snapToGrid w:val="0"/>
              <w:jc w:val="center"/>
              <w:rPr>
                <w:rFonts w:ascii="宋体" w:hAnsi="宋体"/>
                <w:b/>
                <w:sz w:val="18"/>
                <w:szCs w:val="18"/>
              </w:rPr>
            </w:pPr>
          </w:p>
        </w:tc>
        <w:tc>
          <w:tcPr>
            <w:tcW w:w="625"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624"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624"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624"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-4</w:t>
            </w:r>
          </w:p>
        </w:tc>
        <w:tc>
          <w:tcPr>
            <w:tcW w:w="624"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1</w:t>
            </w:r>
            <w:r>
              <w:rPr>
                <w:rFonts w:ascii="宋体" w:hAnsi="宋体" w:cs="AdobeHeitiStd-Regular"/>
                <w:b/>
                <w:kern w:val="0"/>
                <w:sz w:val="18"/>
                <w:szCs w:val="18"/>
              </w:rPr>
              <w:t>-5</w:t>
            </w:r>
          </w:p>
        </w:tc>
        <w:tc>
          <w:tcPr>
            <w:tcW w:w="625" w:type="dxa"/>
            <w:gridSpan w:val="2"/>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625" w:type="dxa"/>
            <w:gridSpan w:val="2"/>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625"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625"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625" w:type="dxa"/>
            <w:shd w:val="clear" w:color="auto" w:fill="auto"/>
            <w:vAlign w:val="center"/>
          </w:tcPr>
          <w:p w:rsidR="006D257C" w:rsidRPr="00487867" w:rsidRDefault="005D3EB3">
            <w:pPr>
              <w:adjustRightInd w:val="0"/>
              <w:snapToGrid w:val="0"/>
              <w:jc w:val="center"/>
              <w:rPr>
                <w:rFonts w:ascii="宋体" w:hAnsi="宋体" w:cs="AdobeHeitiStd-Regular"/>
                <w:b/>
                <w:color w:val="000000"/>
                <w:kern w:val="0"/>
                <w:sz w:val="18"/>
                <w:szCs w:val="18"/>
              </w:rPr>
            </w:pPr>
            <w:r w:rsidRPr="00487867">
              <w:rPr>
                <w:rFonts w:ascii="宋体" w:hAnsi="宋体" w:cs="AdobeHeitiStd-Regular" w:hint="eastAsia"/>
                <w:b/>
                <w:color w:val="000000"/>
                <w:kern w:val="0"/>
                <w:sz w:val="18"/>
                <w:szCs w:val="18"/>
              </w:rPr>
              <w:t>2</w:t>
            </w:r>
            <w:r w:rsidRPr="00487867">
              <w:rPr>
                <w:rFonts w:ascii="宋体" w:hAnsi="宋体" w:cs="AdobeHeitiStd-Regular"/>
                <w:b/>
                <w:color w:val="000000"/>
                <w:kern w:val="0"/>
                <w:sz w:val="18"/>
                <w:szCs w:val="18"/>
              </w:rPr>
              <w:t>-5</w:t>
            </w:r>
          </w:p>
        </w:tc>
        <w:tc>
          <w:tcPr>
            <w:tcW w:w="625"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637"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614"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c>
          <w:tcPr>
            <w:tcW w:w="629" w:type="dxa"/>
            <w:vAlign w:val="center"/>
          </w:tcPr>
          <w:p w:rsidR="006D257C" w:rsidRDefault="005D3EB3">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-4</w:t>
            </w:r>
          </w:p>
        </w:tc>
      </w:tr>
      <w:tr w:rsidR="00487867" w:rsidTr="00487867">
        <w:trPr>
          <w:trHeight w:val="399"/>
          <w:jc w:val="center"/>
        </w:trPr>
        <w:tc>
          <w:tcPr>
            <w:tcW w:w="1245" w:type="dxa"/>
            <w:vAlign w:val="center"/>
          </w:tcPr>
          <w:p w:rsidR="00487867" w:rsidRDefault="00487867" w:rsidP="00354B60">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91DFC00008</w:t>
            </w:r>
          </w:p>
        </w:tc>
        <w:tc>
          <w:tcPr>
            <w:tcW w:w="2977" w:type="dxa"/>
            <w:vAlign w:val="center"/>
          </w:tcPr>
          <w:p w:rsidR="00487867" w:rsidRDefault="00487867">
            <w:pPr>
              <w:adjustRightInd w:val="0"/>
              <w:snapToGrid w:val="0"/>
              <w:jc w:val="left"/>
              <w:rPr>
                <w:rFonts w:ascii="宋体" w:hAnsi="宋体" w:cs="AdobeSongStd-Light"/>
                <w:kern w:val="0"/>
                <w:sz w:val="18"/>
                <w:szCs w:val="18"/>
              </w:rPr>
            </w:pPr>
            <w:r>
              <w:rPr>
                <w:rFonts w:asciiTheme="minorEastAsia" w:eastAsiaTheme="minorEastAsia" w:hAnsiTheme="minorEastAsia" w:hint="eastAsia"/>
                <w:color w:val="000000" w:themeColor="text1"/>
                <w:sz w:val="18"/>
                <w:szCs w:val="18"/>
              </w:rPr>
              <w:t>大学数学C（高等数学Ⅱ-1）</w:t>
            </w:r>
            <w:r>
              <w:rPr>
                <w:rFonts w:eastAsiaTheme="minorEastAsia" w:hint="eastAsia"/>
                <w:sz w:val="18"/>
                <w:szCs w:val="18"/>
              </w:rPr>
              <w:t xml:space="preserve"> College</w:t>
            </w:r>
            <w:r>
              <w:rPr>
                <w:rFonts w:eastAsiaTheme="minorEastAsia"/>
                <w:sz w:val="18"/>
                <w:szCs w:val="18"/>
              </w:rPr>
              <w:t xml:space="preserve"> Mathematics C</w:t>
            </w:r>
            <w:r>
              <w:rPr>
                <w:rFonts w:eastAsiaTheme="minorEastAsia" w:hint="eastAsia"/>
                <w:sz w:val="18"/>
                <w:szCs w:val="18"/>
              </w:rPr>
              <w:t>（</w:t>
            </w:r>
            <w:r>
              <w:rPr>
                <w:rFonts w:eastAsiaTheme="minorEastAsia"/>
                <w:sz w:val="18"/>
                <w:szCs w:val="18"/>
              </w:rPr>
              <w:t xml:space="preserve">Advanced Mathematics </w:t>
            </w:r>
            <w:r>
              <w:rPr>
                <w:rFonts w:eastAsiaTheme="minorEastAsia"/>
                <w:color w:val="000000" w:themeColor="text1"/>
                <w:sz w:val="18"/>
                <w:szCs w:val="18"/>
              </w:rPr>
              <w:t>Ⅱ-1</w:t>
            </w:r>
            <w:r>
              <w:rPr>
                <w:rFonts w:eastAsiaTheme="minorEastAsia"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487867" w:rsidRDefault="00487867">
            <w:pPr>
              <w:adjustRightInd w:val="0"/>
              <w:snapToGrid w:val="0"/>
              <w:jc w:val="center"/>
              <w:rPr>
                <w:rFonts w:ascii="宋体" w:hAnsi="宋体" w:cs="AdobeSongStd-Light"/>
                <w:kern w:val="0"/>
                <w:sz w:val="18"/>
                <w:szCs w:val="18"/>
              </w:rPr>
            </w:pPr>
          </w:p>
        </w:tc>
        <w:tc>
          <w:tcPr>
            <w:tcW w:w="625" w:type="dxa"/>
            <w:shd w:val="clear" w:color="auto" w:fill="auto"/>
            <w:vAlign w:val="center"/>
          </w:tcPr>
          <w:p w:rsidR="00487867" w:rsidRPr="00487867" w:rsidRDefault="00487867">
            <w:pPr>
              <w:adjustRightInd w:val="0"/>
              <w:snapToGrid w:val="0"/>
              <w:jc w:val="center"/>
              <w:rPr>
                <w:rFonts w:ascii="宋体" w:hAnsi="宋体" w:cs="AdobeHeitiStd-Regular"/>
                <w:b/>
                <w:color w:val="000000"/>
                <w:kern w:val="0"/>
                <w:sz w:val="18"/>
                <w:szCs w:val="18"/>
              </w:rPr>
            </w:pPr>
          </w:p>
        </w:tc>
        <w:tc>
          <w:tcPr>
            <w:tcW w:w="625" w:type="dxa"/>
            <w:vAlign w:val="center"/>
          </w:tcPr>
          <w:p w:rsidR="00487867" w:rsidRDefault="00487867">
            <w:pPr>
              <w:adjustRightInd w:val="0"/>
              <w:snapToGrid w:val="0"/>
              <w:jc w:val="center"/>
              <w:rPr>
                <w:rFonts w:ascii="宋体" w:hAnsi="宋体" w:cs="AdobeSongStd-Light"/>
                <w:kern w:val="0"/>
                <w:sz w:val="18"/>
                <w:szCs w:val="18"/>
              </w:rPr>
            </w:pPr>
          </w:p>
        </w:tc>
        <w:tc>
          <w:tcPr>
            <w:tcW w:w="637" w:type="dxa"/>
            <w:vAlign w:val="center"/>
          </w:tcPr>
          <w:p w:rsidR="00487867" w:rsidRDefault="00487867">
            <w:pPr>
              <w:adjustRightInd w:val="0"/>
              <w:snapToGrid w:val="0"/>
              <w:jc w:val="center"/>
              <w:rPr>
                <w:rFonts w:ascii="宋体" w:hAnsi="宋体" w:cs="AdobeSongStd-Light"/>
                <w:kern w:val="0"/>
                <w:sz w:val="18"/>
                <w:szCs w:val="18"/>
              </w:rPr>
            </w:pPr>
          </w:p>
        </w:tc>
        <w:tc>
          <w:tcPr>
            <w:tcW w:w="614" w:type="dxa"/>
            <w:vAlign w:val="center"/>
          </w:tcPr>
          <w:p w:rsidR="00487867" w:rsidRDefault="00487867">
            <w:pPr>
              <w:adjustRightInd w:val="0"/>
              <w:snapToGrid w:val="0"/>
              <w:jc w:val="center"/>
              <w:rPr>
                <w:rFonts w:ascii="宋体" w:hAnsi="宋体" w:cs="AdobeSongStd-Light"/>
                <w:kern w:val="0"/>
                <w:sz w:val="18"/>
                <w:szCs w:val="18"/>
              </w:rPr>
            </w:pPr>
          </w:p>
        </w:tc>
        <w:tc>
          <w:tcPr>
            <w:tcW w:w="629" w:type="dxa"/>
            <w:vAlign w:val="center"/>
          </w:tcPr>
          <w:p w:rsidR="00487867" w:rsidRDefault="00487867">
            <w:pPr>
              <w:adjustRightInd w:val="0"/>
              <w:snapToGrid w:val="0"/>
              <w:jc w:val="center"/>
              <w:rPr>
                <w:rFonts w:ascii="宋体" w:hAnsi="宋体" w:cs="AdobeSongStd-Light"/>
                <w:kern w:val="0"/>
                <w:sz w:val="18"/>
                <w:szCs w:val="18"/>
              </w:rPr>
            </w:pPr>
          </w:p>
        </w:tc>
      </w:tr>
      <w:tr w:rsidR="00487867" w:rsidTr="00487867">
        <w:trPr>
          <w:trHeight w:val="399"/>
          <w:jc w:val="center"/>
        </w:trPr>
        <w:tc>
          <w:tcPr>
            <w:tcW w:w="1245" w:type="dxa"/>
            <w:vAlign w:val="center"/>
          </w:tcPr>
          <w:p w:rsidR="00487867" w:rsidRDefault="00487867" w:rsidP="00354B60">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9DFC00009</w:t>
            </w:r>
          </w:p>
        </w:tc>
        <w:tc>
          <w:tcPr>
            <w:tcW w:w="2977" w:type="dxa"/>
            <w:vAlign w:val="center"/>
          </w:tcPr>
          <w:p w:rsidR="00487867" w:rsidRDefault="00487867">
            <w:pPr>
              <w:snapToGrid w:val="0"/>
              <w:rPr>
                <w:rFonts w:ascii="宋体" w:hAnsi="宋体" w:cs="AdobeSongStd-Light"/>
                <w:kern w:val="0"/>
                <w:sz w:val="18"/>
                <w:szCs w:val="18"/>
              </w:rPr>
            </w:pPr>
            <w:r>
              <w:rPr>
                <w:rFonts w:ascii="宋体" w:hAnsi="宋体" w:hint="eastAsia"/>
                <w:color w:val="000000" w:themeColor="text1"/>
                <w:sz w:val="18"/>
                <w:szCs w:val="18"/>
              </w:rPr>
              <w:t>大学数学C（高等数学Ⅱ-2）</w:t>
            </w:r>
            <w:r>
              <w:rPr>
                <w:rFonts w:eastAsiaTheme="minorEastAsia" w:hint="eastAsia"/>
                <w:sz w:val="18"/>
                <w:szCs w:val="18"/>
              </w:rPr>
              <w:t>College</w:t>
            </w:r>
            <w:r>
              <w:rPr>
                <w:rFonts w:eastAsiaTheme="minorEastAsia"/>
                <w:sz w:val="18"/>
                <w:szCs w:val="18"/>
              </w:rPr>
              <w:t xml:space="preserve"> Mathematics C</w:t>
            </w:r>
            <w:r>
              <w:rPr>
                <w:rFonts w:eastAsiaTheme="minorEastAsia" w:hint="eastAsia"/>
                <w:sz w:val="18"/>
                <w:szCs w:val="18"/>
              </w:rPr>
              <w:t>（</w:t>
            </w:r>
            <w:r>
              <w:rPr>
                <w:rFonts w:eastAsiaTheme="minorEastAsia"/>
                <w:sz w:val="18"/>
                <w:szCs w:val="18"/>
              </w:rPr>
              <w:t xml:space="preserve">Advanced Mathematics </w:t>
            </w:r>
            <w:r>
              <w:rPr>
                <w:color w:val="000000" w:themeColor="text1"/>
                <w:sz w:val="18"/>
                <w:szCs w:val="18"/>
              </w:rPr>
              <w:t>Ⅱ-2</w:t>
            </w:r>
            <w:r>
              <w:rPr>
                <w:rFonts w:eastAsiaTheme="minorEastAsia"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25" w:type="dxa"/>
            <w:shd w:val="clear" w:color="auto" w:fill="auto"/>
            <w:vAlign w:val="center"/>
          </w:tcPr>
          <w:p w:rsidR="00487867" w:rsidRPr="00487867" w:rsidRDefault="00487867" w:rsidP="00487867">
            <w:pPr>
              <w:adjustRightInd w:val="0"/>
              <w:snapToGrid w:val="0"/>
              <w:jc w:val="center"/>
              <w:rPr>
                <w:rFonts w:ascii="宋体" w:hAnsi="宋体" w:cs="AdobeHeitiStd-Regular"/>
                <w:b/>
                <w:color w:val="000000"/>
                <w:kern w:val="0"/>
                <w:sz w:val="18"/>
                <w:szCs w:val="18"/>
              </w:rPr>
            </w:pP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37"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1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29"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r>
      <w:tr w:rsidR="00487867" w:rsidTr="00487867">
        <w:trPr>
          <w:trHeight w:val="399"/>
          <w:jc w:val="center"/>
        </w:trPr>
        <w:tc>
          <w:tcPr>
            <w:tcW w:w="1245" w:type="dxa"/>
            <w:vAlign w:val="center"/>
          </w:tcPr>
          <w:p w:rsidR="00487867" w:rsidRDefault="00487867" w:rsidP="00354B60">
            <w:pPr>
              <w:snapToGrid w:val="0"/>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lastRenderedPageBreak/>
              <w:t>9DFC00011</w:t>
            </w:r>
          </w:p>
        </w:tc>
        <w:tc>
          <w:tcPr>
            <w:tcW w:w="2977" w:type="dxa"/>
            <w:vAlign w:val="center"/>
          </w:tcPr>
          <w:p w:rsidR="00487867" w:rsidRDefault="00487867">
            <w:pPr>
              <w:snapToGrid w:val="0"/>
              <w:jc w:val="left"/>
              <w:rPr>
                <w:rFonts w:ascii="宋体" w:hAnsi="宋体"/>
                <w:sz w:val="18"/>
                <w:szCs w:val="18"/>
              </w:rPr>
            </w:pPr>
            <w:r>
              <w:rPr>
                <w:rFonts w:ascii="宋体" w:hAnsi="宋体" w:hint="eastAsia"/>
                <w:color w:val="000000" w:themeColor="text1"/>
                <w:sz w:val="18"/>
                <w:szCs w:val="18"/>
              </w:rPr>
              <w:t xml:space="preserve">大学数学C（线性代数Ⅰ） </w:t>
            </w:r>
            <w:r>
              <w:rPr>
                <w:rFonts w:eastAsiaTheme="minorEastAsia" w:hint="eastAsia"/>
                <w:sz w:val="18"/>
                <w:szCs w:val="18"/>
              </w:rPr>
              <w:t>College</w:t>
            </w:r>
            <w:r>
              <w:rPr>
                <w:rFonts w:eastAsiaTheme="minorEastAsia"/>
                <w:sz w:val="18"/>
                <w:szCs w:val="18"/>
              </w:rPr>
              <w:t xml:space="preserve"> Mathematics C</w:t>
            </w:r>
            <w:r>
              <w:rPr>
                <w:rFonts w:eastAsiaTheme="minorEastAsia" w:hint="eastAsia"/>
                <w:sz w:val="18"/>
                <w:szCs w:val="18"/>
              </w:rPr>
              <w:t xml:space="preserve"> ( Linear Algebra</w:t>
            </w:r>
            <w:r>
              <w:rPr>
                <w:color w:val="000000" w:themeColor="text1"/>
                <w:sz w:val="18"/>
                <w:szCs w:val="18"/>
              </w:rPr>
              <w:t>Ⅰ</w:t>
            </w:r>
            <w:r>
              <w:rPr>
                <w:rFonts w:eastAsiaTheme="minorEastAsia"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25" w:type="dxa"/>
            <w:shd w:val="clear" w:color="auto" w:fill="auto"/>
            <w:vAlign w:val="center"/>
          </w:tcPr>
          <w:p w:rsidR="00487867" w:rsidRPr="00487867" w:rsidRDefault="00487867"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37"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1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29"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r>
      <w:tr w:rsidR="00487867" w:rsidTr="00487867">
        <w:trPr>
          <w:trHeight w:val="399"/>
          <w:jc w:val="center"/>
        </w:trPr>
        <w:tc>
          <w:tcPr>
            <w:tcW w:w="1245" w:type="dxa"/>
            <w:vAlign w:val="center"/>
          </w:tcPr>
          <w:p w:rsidR="00487867" w:rsidRDefault="00487867" w:rsidP="00354B60">
            <w:pPr>
              <w:snapToGrid w:val="0"/>
              <w:jc w:val="center"/>
              <w:rPr>
                <w:rFonts w:asciiTheme="minorEastAsia" w:eastAsiaTheme="minorEastAsia" w:hAnsiTheme="minorEastAsia"/>
                <w:color w:val="000000" w:themeColor="text1"/>
                <w:sz w:val="18"/>
                <w:szCs w:val="18"/>
              </w:rPr>
            </w:pPr>
            <w:r w:rsidRPr="004B737C">
              <w:rPr>
                <w:rFonts w:asciiTheme="minorEastAsia" w:eastAsiaTheme="minorEastAsia" w:hAnsiTheme="minorEastAsia" w:hint="eastAsia"/>
                <w:color w:val="000000" w:themeColor="text1"/>
                <w:sz w:val="18"/>
                <w:szCs w:val="18"/>
              </w:rPr>
              <w:t>9DFC00012</w:t>
            </w:r>
          </w:p>
        </w:tc>
        <w:tc>
          <w:tcPr>
            <w:tcW w:w="2977" w:type="dxa"/>
            <w:vAlign w:val="center"/>
          </w:tcPr>
          <w:p w:rsidR="00487867" w:rsidRDefault="00487867">
            <w:pPr>
              <w:adjustRightInd w:val="0"/>
              <w:snapToGrid w:val="0"/>
              <w:jc w:val="left"/>
              <w:rPr>
                <w:rFonts w:ascii="宋体" w:hAnsi="宋体"/>
                <w:sz w:val="18"/>
                <w:szCs w:val="18"/>
              </w:rPr>
            </w:pPr>
            <w:r>
              <w:rPr>
                <w:rFonts w:ascii="宋体" w:hAnsi="宋体" w:hint="eastAsia"/>
                <w:color w:val="000000" w:themeColor="text1"/>
                <w:sz w:val="18"/>
                <w:szCs w:val="18"/>
              </w:rPr>
              <w:t xml:space="preserve">大学数学C（概率统计Ⅰ） </w:t>
            </w:r>
            <w:r>
              <w:rPr>
                <w:rFonts w:eastAsiaTheme="minorEastAsia" w:hint="eastAsia"/>
                <w:sz w:val="18"/>
                <w:szCs w:val="18"/>
              </w:rPr>
              <w:t>College</w:t>
            </w:r>
            <w:r>
              <w:rPr>
                <w:rFonts w:eastAsiaTheme="minorEastAsia"/>
                <w:sz w:val="18"/>
                <w:szCs w:val="18"/>
              </w:rPr>
              <w:t xml:space="preserve"> Mathematics C</w:t>
            </w:r>
            <w:r>
              <w:rPr>
                <w:rFonts w:eastAsiaTheme="minorEastAsia" w:hint="eastAsia"/>
                <w:sz w:val="18"/>
                <w:szCs w:val="18"/>
              </w:rPr>
              <w:t xml:space="preserve"> (Probability Theory &amp; Mathematicationcal Statistics</w:t>
            </w:r>
            <w:r>
              <w:rPr>
                <w:color w:val="000000" w:themeColor="text1"/>
                <w:sz w:val="18"/>
                <w:szCs w:val="18"/>
              </w:rPr>
              <w:t>Ⅰ</w:t>
            </w:r>
            <w:r>
              <w:rPr>
                <w:rFonts w:eastAsiaTheme="minorEastAsia"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487867" w:rsidRDefault="00487867">
            <w:pPr>
              <w:adjustRightInd w:val="0"/>
              <w:snapToGrid w:val="0"/>
              <w:jc w:val="center"/>
              <w:rPr>
                <w:rFonts w:ascii="宋体" w:hAnsi="宋体" w:cs="AdobeSongStd-Light"/>
                <w:kern w:val="0"/>
                <w:sz w:val="18"/>
                <w:szCs w:val="18"/>
              </w:rPr>
            </w:pPr>
          </w:p>
        </w:tc>
        <w:tc>
          <w:tcPr>
            <w:tcW w:w="625" w:type="dxa"/>
            <w:shd w:val="clear" w:color="auto" w:fill="auto"/>
            <w:vAlign w:val="center"/>
          </w:tcPr>
          <w:p w:rsidR="00487867" w:rsidRPr="00487867" w:rsidRDefault="00487867"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487867" w:rsidRDefault="00487867">
            <w:pPr>
              <w:adjustRightInd w:val="0"/>
              <w:snapToGrid w:val="0"/>
              <w:jc w:val="center"/>
              <w:rPr>
                <w:rFonts w:ascii="宋体" w:hAnsi="宋体" w:cs="AdobeSongStd-Light"/>
                <w:kern w:val="0"/>
                <w:sz w:val="18"/>
                <w:szCs w:val="18"/>
              </w:rPr>
            </w:pPr>
          </w:p>
        </w:tc>
        <w:tc>
          <w:tcPr>
            <w:tcW w:w="637" w:type="dxa"/>
            <w:vAlign w:val="center"/>
          </w:tcPr>
          <w:p w:rsidR="00487867" w:rsidRDefault="00487867">
            <w:pPr>
              <w:adjustRightInd w:val="0"/>
              <w:snapToGrid w:val="0"/>
              <w:jc w:val="center"/>
              <w:rPr>
                <w:rFonts w:ascii="宋体" w:hAnsi="宋体" w:cs="AdobeSongStd-Light"/>
                <w:kern w:val="0"/>
                <w:sz w:val="18"/>
                <w:szCs w:val="18"/>
              </w:rPr>
            </w:pPr>
          </w:p>
        </w:tc>
        <w:tc>
          <w:tcPr>
            <w:tcW w:w="614" w:type="dxa"/>
            <w:vAlign w:val="center"/>
          </w:tcPr>
          <w:p w:rsidR="00487867" w:rsidRDefault="00487867">
            <w:pPr>
              <w:adjustRightInd w:val="0"/>
              <w:snapToGrid w:val="0"/>
              <w:jc w:val="center"/>
              <w:rPr>
                <w:rFonts w:ascii="宋体" w:hAnsi="宋体" w:cs="AdobeSongStd-Light"/>
                <w:kern w:val="0"/>
                <w:sz w:val="18"/>
                <w:szCs w:val="18"/>
              </w:rPr>
            </w:pPr>
          </w:p>
        </w:tc>
        <w:tc>
          <w:tcPr>
            <w:tcW w:w="629" w:type="dxa"/>
            <w:vAlign w:val="center"/>
          </w:tcPr>
          <w:p w:rsidR="00487867" w:rsidRDefault="00487867">
            <w:pPr>
              <w:adjustRightInd w:val="0"/>
              <w:snapToGrid w:val="0"/>
              <w:jc w:val="center"/>
              <w:rPr>
                <w:rFonts w:ascii="宋体" w:hAnsi="宋体" w:cs="AdobeSongStd-Light"/>
                <w:kern w:val="0"/>
                <w:sz w:val="18"/>
                <w:szCs w:val="18"/>
              </w:rPr>
            </w:pPr>
          </w:p>
        </w:tc>
      </w:tr>
      <w:tr w:rsidR="00487867" w:rsidTr="00487867">
        <w:trPr>
          <w:trHeight w:val="399"/>
          <w:jc w:val="center"/>
        </w:trPr>
        <w:tc>
          <w:tcPr>
            <w:tcW w:w="1245" w:type="dxa"/>
            <w:vAlign w:val="center"/>
          </w:tcPr>
          <w:p w:rsidR="00487867" w:rsidRPr="00156703" w:rsidRDefault="00487867" w:rsidP="00354B60">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04DFC00001</w:t>
            </w:r>
          </w:p>
        </w:tc>
        <w:tc>
          <w:tcPr>
            <w:tcW w:w="2977" w:type="dxa"/>
            <w:vAlign w:val="center"/>
          </w:tcPr>
          <w:p w:rsidR="00487867" w:rsidRDefault="00487867">
            <w:pPr>
              <w:snapToGrid w:val="0"/>
              <w:jc w:val="left"/>
              <w:rPr>
                <w:rFonts w:ascii="宋体" w:hAnsi="宋体"/>
                <w:sz w:val="18"/>
                <w:szCs w:val="18"/>
              </w:rPr>
            </w:pPr>
            <w:r>
              <w:rPr>
                <w:rFonts w:asciiTheme="minorEastAsia" w:eastAsiaTheme="minorEastAsia" w:hAnsiTheme="minorEastAsia" w:hint="eastAsia"/>
                <w:color w:val="000000" w:themeColor="text1"/>
                <w:sz w:val="18"/>
                <w:szCs w:val="18"/>
              </w:rPr>
              <w:t xml:space="preserve">管理学 </w:t>
            </w:r>
            <w:r>
              <w:rPr>
                <w:rFonts w:eastAsiaTheme="minorEastAsia"/>
                <w:sz w:val="18"/>
                <w:szCs w:val="18"/>
              </w:rPr>
              <w:t xml:space="preserve">Management </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4" w:type="dxa"/>
            <w:vAlign w:val="center"/>
          </w:tcPr>
          <w:p w:rsidR="00487867" w:rsidRDefault="00487867">
            <w:pPr>
              <w:adjustRightInd w:val="0"/>
              <w:snapToGrid w:val="0"/>
              <w:jc w:val="center"/>
              <w:rPr>
                <w:rFonts w:ascii="宋体" w:hAnsi="宋体" w:cs="AdobeSongStd-Light"/>
                <w:kern w:val="0"/>
                <w:sz w:val="18"/>
                <w:szCs w:val="18"/>
              </w:rPr>
            </w:pPr>
          </w:p>
        </w:tc>
        <w:tc>
          <w:tcPr>
            <w:tcW w:w="625" w:type="dxa"/>
            <w:gridSpan w:val="2"/>
            <w:vAlign w:val="center"/>
          </w:tcPr>
          <w:p w:rsidR="00487867" w:rsidRDefault="00487867">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487867" w:rsidRDefault="00487867">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487867" w:rsidRDefault="00487867">
            <w:pPr>
              <w:autoSpaceDE w:val="0"/>
              <w:autoSpaceDN w:val="0"/>
              <w:adjustRightInd w:val="0"/>
              <w:snapToGrid w:val="0"/>
              <w:jc w:val="center"/>
              <w:rPr>
                <w:rFonts w:ascii="宋体" w:hAnsi="宋体" w:cs="AdobeSongStd-Light"/>
                <w:kern w:val="0"/>
                <w:sz w:val="18"/>
                <w:szCs w:val="18"/>
              </w:rPr>
            </w:pPr>
          </w:p>
        </w:tc>
        <w:tc>
          <w:tcPr>
            <w:tcW w:w="625"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shd w:val="clear" w:color="auto" w:fill="auto"/>
            <w:vAlign w:val="center"/>
          </w:tcPr>
          <w:p w:rsidR="00487867" w:rsidRPr="00487867" w:rsidRDefault="00487867"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487867" w:rsidRDefault="00487867">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37" w:type="dxa"/>
            <w:vAlign w:val="center"/>
          </w:tcPr>
          <w:p w:rsidR="00487867" w:rsidRDefault="00487867">
            <w:pPr>
              <w:adjustRightInd w:val="0"/>
              <w:snapToGrid w:val="0"/>
              <w:jc w:val="center"/>
              <w:rPr>
                <w:rFonts w:ascii="宋体" w:hAnsi="宋体" w:cs="AdobeSongStd-Light"/>
                <w:kern w:val="0"/>
                <w:sz w:val="18"/>
                <w:szCs w:val="18"/>
              </w:rPr>
            </w:pPr>
          </w:p>
        </w:tc>
        <w:tc>
          <w:tcPr>
            <w:tcW w:w="614" w:type="dxa"/>
            <w:vAlign w:val="center"/>
          </w:tcPr>
          <w:p w:rsidR="00487867" w:rsidRDefault="00487867">
            <w:pPr>
              <w:adjustRightInd w:val="0"/>
              <w:snapToGrid w:val="0"/>
              <w:jc w:val="center"/>
              <w:rPr>
                <w:rFonts w:ascii="宋体" w:hAnsi="宋体" w:cs="AdobeSongStd-Light"/>
                <w:kern w:val="0"/>
                <w:sz w:val="18"/>
                <w:szCs w:val="18"/>
              </w:rPr>
            </w:pPr>
          </w:p>
        </w:tc>
        <w:tc>
          <w:tcPr>
            <w:tcW w:w="629" w:type="dxa"/>
            <w:vAlign w:val="center"/>
          </w:tcPr>
          <w:p w:rsidR="00487867" w:rsidRDefault="00487867">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Pr="00156703" w:rsidRDefault="000B560D" w:rsidP="00354B60">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04DFC00004</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微观经济学</w:t>
            </w:r>
            <w:r>
              <w:rPr>
                <w:rFonts w:eastAsiaTheme="minorEastAsia"/>
                <w:sz w:val="18"/>
                <w:szCs w:val="18"/>
              </w:rPr>
              <w:t>Microeconomics</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Pr="00156703" w:rsidRDefault="000B560D" w:rsidP="00354B60">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04DFC00002</w:t>
            </w:r>
          </w:p>
        </w:tc>
        <w:tc>
          <w:tcPr>
            <w:tcW w:w="2977" w:type="dxa"/>
            <w:vAlign w:val="center"/>
          </w:tcPr>
          <w:p w:rsidR="000B560D" w:rsidRDefault="000B560D">
            <w:pPr>
              <w:adjustRightInd w:val="0"/>
              <w:snapToGrid w:val="0"/>
              <w:jc w:val="left"/>
              <w:rPr>
                <w:rFonts w:ascii="宋体" w:hAnsi="宋体"/>
                <w:sz w:val="18"/>
                <w:szCs w:val="18"/>
              </w:rPr>
            </w:pPr>
            <w:r>
              <w:rPr>
                <w:rFonts w:eastAsiaTheme="minorEastAsia"/>
                <w:sz w:val="18"/>
                <w:szCs w:val="18"/>
              </w:rPr>
              <w:t>会计学原理</w:t>
            </w:r>
            <w:r>
              <w:rPr>
                <w:rFonts w:eastAsiaTheme="minorEastAsia"/>
                <w:sz w:val="18"/>
                <w:szCs w:val="18"/>
              </w:rPr>
              <w:t xml:space="preserve"> Fundamental Accounting Principles</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Pr="00156703" w:rsidRDefault="000B560D" w:rsidP="00354B60">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04DFC00003</w:t>
            </w:r>
          </w:p>
        </w:tc>
        <w:tc>
          <w:tcPr>
            <w:tcW w:w="2977" w:type="dxa"/>
            <w:vAlign w:val="center"/>
          </w:tcPr>
          <w:p w:rsidR="000B560D" w:rsidRDefault="000B560D">
            <w:pPr>
              <w:adjustRightInd w:val="0"/>
              <w:snapToGrid w:val="0"/>
              <w:jc w:val="left"/>
              <w:rPr>
                <w:rFonts w:ascii="宋体" w:hAnsi="宋体"/>
                <w:sz w:val="18"/>
                <w:szCs w:val="18"/>
              </w:rPr>
            </w:pPr>
            <w:r>
              <w:rPr>
                <w:rFonts w:eastAsiaTheme="minorEastAsia"/>
                <w:sz w:val="18"/>
                <w:szCs w:val="18"/>
              </w:rPr>
              <w:t>统计学</w:t>
            </w:r>
            <w:r>
              <w:rPr>
                <w:rFonts w:eastAsiaTheme="minorEastAsia"/>
                <w:sz w:val="18"/>
                <w:szCs w:val="18"/>
              </w:rPr>
              <w:t xml:space="preserve"> Statistics</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37" w:type="dxa"/>
            <w:vAlign w:val="center"/>
          </w:tcPr>
          <w:p w:rsidR="000B560D" w:rsidRDefault="000B560D">
            <w:pPr>
              <w:adjustRightInd w:val="0"/>
              <w:snapToGrid w:val="0"/>
              <w:jc w:val="center"/>
              <w:rPr>
                <w:rFonts w:ascii="宋体" w:hAnsi="宋体" w:cs="AdobeSongStd-Light"/>
                <w:kern w:val="0"/>
                <w:sz w:val="18"/>
                <w:szCs w:val="18"/>
              </w:rPr>
            </w:pP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Pr="00156703" w:rsidRDefault="000B560D" w:rsidP="00354B60">
            <w:pPr>
              <w:snapToGrid w:val="0"/>
              <w:jc w:val="center"/>
              <w:rPr>
                <w:rFonts w:asciiTheme="minorEastAsia" w:eastAsiaTheme="minorEastAsia" w:hAnsiTheme="minorEastAsia"/>
                <w:sz w:val="18"/>
                <w:szCs w:val="18"/>
              </w:rPr>
            </w:pPr>
            <w:r w:rsidRPr="00156703">
              <w:rPr>
                <w:rFonts w:asciiTheme="minorEastAsia" w:eastAsiaTheme="minorEastAsia" w:hAnsiTheme="minorEastAsia" w:hint="eastAsia"/>
                <w:sz w:val="18"/>
                <w:szCs w:val="18"/>
              </w:rPr>
              <w:t>04DFC00011</w:t>
            </w:r>
          </w:p>
        </w:tc>
        <w:tc>
          <w:tcPr>
            <w:tcW w:w="2977" w:type="dxa"/>
            <w:vAlign w:val="center"/>
          </w:tcPr>
          <w:p w:rsidR="000B560D" w:rsidRDefault="000B560D">
            <w:pPr>
              <w:adjustRightInd w:val="0"/>
              <w:snapToGrid w:val="0"/>
              <w:jc w:val="left"/>
              <w:rPr>
                <w:rFonts w:ascii="宋体" w:hAnsi="宋体" w:cs="AdobeSongStd-Light"/>
                <w:kern w:val="0"/>
                <w:sz w:val="18"/>
                <w:szCs w:val="18"/>
              </w:rPr>
            </w:pPr>
            <w:r>
              <w:rPr>
                <w:rFonts w:eastAsiaTheme="minorEastAsia"/>
                <w:sz w:val="18"/>
                <w:szCs w:val="18"/>
              </w:rPr>
              <w:t>市场营销学</w:t>
            </w:r>
            <w:r>
              <w:rPr>
                <w:rFonts w:eastAsiaTheme="minorEastAsia"/>
                <w:sz w:val="16"/>
                <w:szCs w:val="16"/>
              </w:rPr>
              <w:t xml:space="preserve"> </w:t>
            </w:r>
            <w:r>
              <w:rPr>
                <w:rFonts w:eastAsiaTheme="minorEastAsia"/>
                <w:sz w:val="18"/>
                <w:szCs w:val="18"/>
              </w:rPr>
              <w:t>Marketing</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37" w:type="dxa"/>
            <w:vAlign w:val="center"/>
          </w:tcPr>
          <w:p w:rsidR="000B560D" w:rsidRDefault="000B560D">
            <w:pPr>
              <w:adjustRightInd w:val="0"/>
              <w:snapToGrid w:val="0"/>
              <w:jc w:val="center"/>
              <w:rPr>
                <w:rFonts w:ascii="宋体" w:hAnsi="宋体" w:cs="AdobeSongStd-Light"/>
                <w:kern w:val="0"/>
                <w:sz w:val="18"/>
                <w:szCs w:val="18"/>
              </w:rPr>
            </w:pP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10001</w:t>
            </w:r>
          </w:p>
        </w:tc>
        <w:tc>
          <w:tcPr>
            <w:tcW w:w="2977" w:type="dxa"/>
            <w:vAlign w:val="center"/>
          </w:tcPr>
          <w:p w:rsidR="000B560D" w:rsidRDefault="000B560D">
            <w:pPr>
              <w:adjustRightInd w:val="0"/>
              <w:snapToGrid w:val="0"/>
              <w:jc w:val="left"/>
              <w:rPr>
                <w:rFonts w:ascii="宋体" w:hAnsi="宋体"/>
                <w:sz w:val="18"/>
                <w:szCs w:val="18"/>
              </w:rPr>
            </w:pPr>
            <w:r>
              <w:rPr>
                <w:rFonts w:eastAsiaTheme="minorEastAsia"/>
                <w:sz w:val="18"/>
                <w:szCs w:val="18"/>
              </w:rPr>
              <w:t>电子商务概论</w:t>
            </w:r>
            <w:r>
              <w:rPr>
                <w:rFonts w:eastAsiaTheme="minorEastAsia"/>
                <w:sz w:val="16"/>
                <w:szCs w:val="16"/>
              </w:rPr>
              <w:t xml:space="preserve"> </w:t>
            </w:r>
            <w:r>
              <w:rPr>
                <w:rFonts w:eastAsiaTheme="minorEastAsia"/>
                <w:sz w:val="18"/>
                <w:szCs w:val="18"/>
              </w:rPr>
              <w:t>Introduction to E-commerce</w:t>
            </w:r>
          </w:p>
        </w:tc>
        <w:tc>
          <w:tcPr>
            <w:tcW w:w="625" w:type="dxa"/>
            <w:vAlign w:val="center"/>
          </w:tcPr>
          <w:p w:rsidR="000B560D" w:rsidRDefault="000B560D">
            <w:pPr>
              <w:adjustRightInd w:val="0"/>
              <w:snapToGrid w:val="0"/>
              <w:jc w:val="center"/>
              <w:rPr>
                <w:rFonts w:ascii="宋体" w:hAnsi="宋体" w:cs="AdobeHeitiStd-Regular"/>
                <w:b/>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cs="AdobeHeitiStd-Regular"/>
                <w:b/>
                <w:kern w:val="0"/>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HeitiStd-Regular"/>
                <w:b/>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HeitiStd-Regular"/>
                <w:b/>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HeitiStd-Regular"/>
                <w:b/>
                <w:kern w:val="0"/>
                <w:sz w:val="18"/>
                <w:szCs w:val="18"/>
              </w:rPr>
            </w:pPr>
          </w:p>
        </w:tc>
        <w:tc>
          <w:tcPr>
            <w:tcW w:w="625" w:type="dxa"/>
            <w:gridSpan w:val="2"/>
            <w:vAlign w:val="center"/>
          </w:tcPr>
          <w:p w:rsidR="000B560D" w:rsidRDefault="000B560D">
            <w:pPr>
              <w:adjustRightInd w:val="0"/>
              <w:snapToGrid w:val="0"/>
              <w:jc w:val="center"/>
              <w:rPr>
                <w:rFonts w:ascii="宋体" w:hAnsi="宋体" w:cs="AdobeHeitiStd-Regular"/>
                <w:b/>
                <w:kern w:val="0"/>
                <w:sz w:val="18"/>
                <w:szCs w:val="18"/>
              </w:rPr>
            </w:pPr>
          </w:p>
        </w:tc>
        <w:tc>
          <w:tcPr>
            <w:tcW w:w="625" w:type="dxa"/>
            <w:gridSpan w:val="2"/>
            <w:vAlign w:val="center"/>
          </w:tcPr>
          <w:p w:rsidR="000B560D" w:rsidRDefault="000B560D">
            <w:pPr>
              <w:adjustRightInd w:val="0"/>
              <w:snapToGrid w:val="0"/>
              <w:jc w:val="center"/>
              <w:rPr>
                <w:rFonts w:ascii="宋体" w:hAnsi="宋体" w:cs="AdobeHeitiStd-Regular"/>
                <w:b/>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HeitiStd-Regular"/>
                <w:b/>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HeitiStd-Regular"/>
                <w:b/>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HeitiStd-Regular"/>
                <w:b/>
                <w:kern w:val="0"/>
                <w:sz w:val="18"/>
                <w:szCs w:val="18"/>
              </w:rPr>
            </w:pPr>
          </w:p>
        </w:tc>
        <w:tc>
          <w:tcPr>
            <w:tcW w:w="637" w:type="dxa"/>
            <w:vAlign w:val="center"/>
          </w:tcPr>
          <w:p w:rsidR="000B560D" w:rsidRDefault="000B560D">
            <w:pPr>
              <w:adjustRightInd w:val="0"/>
              <w:snapToGrid w:val="0"/>
              <w:jc w:val="center"/>
              <w:rPr>
                <w:rFonts w:ascii="宋体" w:hAnsi="宋体" w:cs="AdobeHeitiStd-Regular"/>
                <w:b/>
                <w:kern w:val="0"/>
                <w:sz w:val="18"/>
                <w:szCs w:val="18"/>
              </w:rPr>
            </w:pPr>
          </w:p>
        </w:tc>
        <w:tc>
          <w:tcPr>
            <w:tcW w:w="614" w:type="dxa"/>
            <w:vAlign w:val="center"/>
          </w:tcPr>
          <w:p w:rsidR="000B560D" w:rsidRDefault="000B560D">
            <w:pPr>
              <w:adjustRightInd w:val="0"/>
              <w:snapToGrid w:val="0"/>
              <w:jc w:val="center"/>
              <w:rPr>
                <w:rFonts w:ascii="宋体" w:hAnsi="宋体" w:cs="AdobeHeitiStd-Regular"/>
                <w:b/>
                <w:kern w:val="0"/>
                <w:sz w:val="18"/>
                <w:szCs w:val="18"/>
              </w:rPr>
            </w:pPr>
          </w:p>
        </w:tc>
        <w:tc>
          <w:tcPr>
            <w:tcW w:w="629" w:type="dxa"/>
            <w:vAlign w:val="center"/>
          </w:tcPr>
          <w:p w:rsidR="000B560D" w:rsidRDefault="000B560D">
            <w:pPr>
              <w:adjustRightInd w:val="0"/>
              <w:snapToGrid w:val="0"/>
              <w:jc w:val="center"/>
              <w:rPr>
                <w:rFonts w:ascii="宋体" w:hAnsi="宋体" w:cs="AdobeHeitiStd-Regular"/>
                <w:b/>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shd w:val="clear" w:color="auto" w:fill="auto"/>
            <w:vAlign w:val="center"/>
          </w:tcPr>
          <w:p w:rsidR="000B560D" w:rsidRPr="00487867" w:rsidRDefault="000B560D">
            <w:pPr>
              <w:snapToGrid w:val="0"/>
              <w:jc w:val="center"/>
              <w:rPr>
                <w:rFonts w:ascii="宋体" w:hAnsi="宋体"/>
                <w:sz w:val="18"/>
                <w:szCs w:val="18"/>
              </w:rPr>
            </w:pPr>
            <w:r w:rsidRPr="00487867">
              <w:rPr>
                <w:rFonts w:asciiTheme="minorEastAsia" w:eastAsiaTheme="minorEastAsia" w:hAnsiTheme="minorEastAsia" w:hint="eastAsia"/>
                <w:sz w:val="18"/>
                <w:szCs w:val="18"/>
              </w:rPr>
              <w:t>04</w:t>
            </w:r>
            <w:r w:rsidRPr="00487867">
              <w:rPr>
                <w:rFonts w:ascii="宋体" w:hAnsi="宋体"/>
                <w:sz w:val="18"/>
                <w:szCs w:val="18"/>
              </w:rPr>
              <w:t>SDC</w:t>
            </w:r>
            <w:r w:rsidRPr="00487867">
              <w:rPr>
                <w:rFonts w:ascii="宋体" w:hAnsi="宋体" w:hint="eastAsia"/>
                <w:sz w:val="18"/>
                <w:szCs w:val="18"/>
              </w:rPr>
              <w:t>10002</w:t>
            </w:r>
          </w:p>
        </w:tc>
        <w:tc>
          <w:tcPr>
            <w:tcW w:w="2977" w:type="dxa"/>
            <w:shd w:val="clear" w:color="auto" w:fill="auto"/>
            <w:vAlign w:val="center"/>
          </w:tcPr>
          <w:p w:rsidR="000B560D" w:rsidRPr="00487867" w:rsidRDefault="000B560D">
            <w:pPr>
              <w:adjustRightInd w:val="0"/>
              <w:snapToGrid w:val="0"/>
              <w:jc w:val="left"/>
              <w:rPr>
                <w:rFonts w:asciiTheme="minorEastAsia" w:eastAsiaTheme="minorEastAsia" w:hAnsiTheme="minorEastAsia"/>
                <w:color w:val="000000" w:themeColor="text1"/>
                <w:sz w:val="18"/>
                <w:szCs w:val="18"/>
              </w:rPr>
            </w:pPr>
            <w:r w:rsidRPr="00487867">
              <w:rPr>
                <w:rFonts w:asciiTheme="minorEastAsia" w:eastAsiaTheme="minorEastAsia" w:hAnsiTheme="minorEastAsia" w:hint="eastAsia"/>
                <w:color w:val="000000" w:themeColor="text1"/>
                <w:sz w:val="18"/>
                <w:szCs w:val="18"/>
              </w:rPr>
              <w:t xml:space="preserve">商务网站系统设计与开发 </w:t>
            </w:r>
            <w:r w:rsidRPr="00487867">
              <w:rPr>
                <w:color w:val="000000" w:themeColor="text1"/>
                <w:sz w:val="18"/>
                <w:szCs w:val="18"/>
              </w:rPr>
              <w:t>Design and Development of e-Commerce Website</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p>
        </w:tc>
        <w:tc>
          <w:tcPr>
            <w:tcW w:w="624" w:type="dxa"/>
            <w:shd w:val="clear" w:color="auto" w:fill="auto"/>
            <w:vAlign w:val="center"/>
          </w:tcPr>
          <w:p w:rsidR="000B560D" w:rsidRPr="00487867" w:rsidRDefault="000B560D">
            <w:pPr>
              <w:autoSpaceDE w:val="0"/>
              <w:autoSpaceDN w:val="0"/>
              <w:adjustRightInd w:val="0"/>
              <w:snapToGrid w:val="0"/>
              <w:jc w:val="center"/>
              <w:rPr>
                <w:rFonts w:ascii="宋体" w:hAnsi="宋体"/>
                <w:sz w:val="18"/>
                <w:szCs w:val="18"/>
              </w:rPr>
            </w:pPr>
          </w:p>
        </w:tc>
        <w:tc>
          <w:tcPr>
            <w:tcW w:w="624" w:type="dxa"/>
            <w:shd w:val="clear" w:color="auto" w:fill="auto"/>
            <w:vAlign w:val="center"/>
          </w:tcPr>
          <w:p w:rsidR="000B560D" w:rsidRPr="00487867" w:rsidRDefault="000B560D">
            <w:pPr>
              <w:autoSpaceDE w:val="0"/>
              <w:autoSpaceDN w:val="0"/>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4" w:type="dxa"/>
            <w:shd w:val="clear" w:color="auto" w:fill="auto"/>
            <w:vAlign w:val="center"/>
          </w:tcPr>
          <w:p w:rsidR="000B560D" w:rsidRPr="00487867" w:rsidRDefault="000B560D">
            <w:pPr>
              <w:autoSpaceDE w:val="0"/>
              <w:autoSpaceDN w:val="0"/>
              <w:adjustRightInd w:val="0"/>
              <w:snapToGrid w:val="0"/>
              <w:jc w:val="center"/>
              <w:rPr>
                <w:rFonts w:ascii="宋体" w:hAnsi="宋体" w:cs="AdobeSongStd-Light"/>
                <w:kern w:val="0"/>
                <w:sz w:val="18"/>
                <w:szCs w:val="18"/>
              </w:rPr>
            </w:pPr>
          </w:p>
        </w:tc>
        <w:tc>
          <w:tcPr>
            <w:tcW w:w="624"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gridSpan w:val="2"/>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gridSpan w:val="2"/>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p>
        </w:tc>
        <w:tc>
          <w:tcPr>
            <w:tcW w:w="637"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14"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9"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shd w:val="clear" w:color="auto" w:fill="auto"/>
            <w:vAlign w:val="center"/>
          </w:tcPr>
          <w:p w:rsidR="000B560D" w:rsidRPr="00487867" w:rsidRDefault="000B560D">
            <w:pPr>
              <w:snapToGrid w:val="0"/>
              <w:jc w:val="center"/>
              <w:rPr>
                <w:rFonts w:ascii="宋体" w:hAnsi="宋体"/>
                <w:sz w:val="18"/>
                <w:szCs w:val="18"/>
              </w:rPr>
            </w:pPr>
            <w:r w:rsidRPr="00487867">
              <w:rPr>
                <w:rFonts w:asciiTheme="minorEastAsia" w:eastAsiaTheme="minorEastAsia" w:hAnsiTheme="minorEastAsia" w:hint="eastAsia"/>
                <w:sz w:val="18"/>
                <w:szCs w:val="18"/>
              </w:rPr>
              <w:t>04</w:t>
            </w:r>
            <w:r w:rsidRPr="00487867">
              <w:rPr>
                <w:rFonts w:ascii="宋体" w:hAnsi="宋体"/>
                <w:sz w:val="18"/>
                <w:szCs w:val="18"/>
              </w:rPr>
              <w:t>SDC</w:t>
            </w:r>
            <w:r w:rsidRPr="00487867">
              <w:rPr>
                <w:rFonts w:ascii="宋体" w:hAnsi="宋体" w:hint="eastAsia"/>
                <w:sz w:val="18"/>
                <w:szCs w:val="18"/>
              </w:rPr>
              <w:t>10003</w:t>
            </w:r>
          </w:p>
        </w:tc>
        <w:tc>
          <w:tcPr>
            <w:tcW w:w="2977" w:type="dxa"/>
            <w:shd w:val="clear" w:color="auto" w:fill="auto"/>
            <w:vAlign w:val="center"/>
          </w:tcPr>
          <w:p w:rsidR="000B560D" w:rsidRPr="00487867" w:rsidRDefault="000B560D" w:rsidP="00A45A72">
            <w:pPr>
              <w:adjustRightInd w:val="0"/>
              <w:snapToGrid w:val="0"/>
              <w:jc w:val="left"/>
              <w:rPr>
                <w:rFonts w:asciiTheme="minorEastAsia" w:eastAsiaTheme="minorEastAsia" w:hAnsiTheme="minorEastAsia"/>
                <w:color w:val="000000" w:themeColor="text1"/>
                <w:sz w:val="18"/>
                <w:szCs w:val="18"/>
              </w:rPr>
            </w:pPr>
            <w:r w:rsidRPr="00487867">
              <w:rPr>
                <w:rFonts w:asciiTheme="minorEastAsia" w:eastAsiaTheme="minorEastAsia" w:hAnsiTheme="minorEastAsia" w:hint="eastAsia"/>
                <w:color w:val="000000" w:themeColor="text1"/>
                <w:sz w:val="18"/>
                <w:szCs w:val="18"/>
              </w:rPr>
              <w:t>商务网站系统设计与开发</w:t>
            </w:r>
            <w:r w:rsidR="00A45A72">
              <w:rPr>
                <w:rFonts w:asciiTheme="minorEastAsia" w:eastAsiaTheme="minorEastAsia" w:hAnsiTheme="minorEastAsia" w:hint="eastAsia"/>
                <w:color w:val="000000" w:themeColor="text1"/>
                <w:sz w:val="18"/>
                <w:szCs w:val="18"/>
              </w:rPr>
              <w:t>实验</w:t>
            </w:r>
            <w:r w:rsidRPr="00487867">
              <w:rPr>
                <w:color w:val="000000" w:themeColor="text1"/>
                <w:sz w:val="18"/>
                <w:szCs w:val="18"/>
              </w:rPr>
              <w:t>Design and Development of e-Commerce Websit</w:t>
            </w:r>
            <w:r w:rsidRPr="00487867">
              <w:rPr>
                <w:color w:val="000000" w:themeColor="text1"/>
                <w:szCs w:val="21"/>
              </w:rPr>
              <w:t>e</w:t>
            </w:r>
            <w:r w:rsidR="00A45A72" w:rsidRPr="00487867">
              <w:rPr>
                <w:color w:val="000000" w:themeColor="text1"/>
                <w:sz w:val="18"/>
                <w:szCs w:val="18"/>
              </w:rPr>
              <w:t xml:space="preserve"> Experiment</w:t>
            </w:r>
          </w:p>
        </w:tc>
        <w:tc>
          <w:tcPr>
            <w:tcW w:w="625" w:type="dxa"/>
            <w:shd w:val="clear" w:color="auto" w:fill="auto"/>
            <w:vAlign w:val="center"/>
          </w:tcPr>
          <w:p w:rsidR="000B560D" w:rsidRPr="00487867" w:rsidRDefault="000B560D">
            <w:pPr>
              <w:autoSpaceDE w:val="0"/>
              <w:autoSpaceDN w:val="0"/>
              <w:adjustRightInd w:val="0"/>
              <w:snapToGrid w:val="0"/>
              <w:jc w:val="center"/>
              <w:rPr>
                <w:rFonts w:ascii="宋体" w:hAnsi="宋体" w:cs="AdobeSongStd-Light"/>
                <w:kern w:val="0"/>
                <w:sz w:val="18"/>
                <w:szCs w:val="18"/>
              </w:rPr>
            </w:pPr>
          </w:p>
        </w:tc>
        <w:tc>
          <w:tcPr>
            <w:tcW w:w="624" w:type="dxa"/>
            <w:shd w:val="clear" w:color="auto" w:fill="auto"/>
            <w:vAlign w:val="center"/>
          </w:tcPr>
          <w:p w:rsidR="000B560D" w:rsidRPr="00487867" w:rsidRDefault="000B560D">
            <w:pPr>
              <w:autoSpaceDE w:val="0"/>
              <w:autoSpaceDN w:val="0"/>
              <w:adjustRightInd w:val="0"/>
              <w:snapToGrid w:val="0"/>
              <w:jc w:val="center"/>
              <w:rPr>
                <w:rFonts w:ascii="宋体" w:hAnsi="宋体"/>
                <w:sz w:val="18"/>
                <w:szCs w:val="18"/>
              </w:rPr>
            </w:pPr>
          </w:p>
        </w:tc>
        <w:tc>
          <w:tcPr>
            <w:tcW w:w="624" w:type="dxa"/>
            <w:shd w:val="clear" w:color="auto" w:fill="auto"/>
            <w:vAlign w:val="center"/>
          </w:tcPr>
          <w:p w:rsidR="000B560D" w:rsidRPr="00487867" w:rsidRDefault="000B560D">
            <w:pPr>
              <w:autoSpaceDE w:val="0"/>
              <w:autoSpaceDN w:val="0"/>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4"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p>
        </w:tc>
        <w:tc>
          <w:tcPr>
            <w:tcW w:w="624"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gridSpan w:val="2"/>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gridSpan w:val="2"/>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p>
        </w:tc>
        <w:tc>
          <w:tcPr>
            <w:tcW w:w="625"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p>
        </w:tc>
        <w:tc>
          <w:tcPr>
            <w:tcW w:w="637"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14"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w:t>
            </w:r>
          </w:p>
        </w:tc>
        <w:tc>
          <w:tcPr>
            <w:tcW w:w="629" w:type="dxa"/>
            <w:shd w:val="clear" w:color="auto" w:fill="auto"/>
            <w:vAlign w:val="center"/>
          </w:tcPr>
          <w:p w:rsidR="000B560D" w:rsidRPr="00487867" w:rsidRDefault="000B560D">
            <w:pPr>
              <w:adjustRightInd w:val="0"/>
              <w:snapToGrid w:val="0"/>
              <w:jc w:val="center"/>
              <w:rPr>
                <w:rFonts w:ascii="宋体" w:hAnsi="宋体" w:cs="AdobeSongStd-Light"/>
                <w:kern w:val="0"/>
                <w:sz w:val="18"/>
                <w:szCs w:val="18"/>
              </w:rPr>
            </w:pPr>
            <w:r w:rsidRPr="00487867">
              <w:rPr>
                <w:rFonts w:ascii="宋体" w:hAnsi="宋体" w:cs="AdobeSongStd-Light" w:hint="eastAsia"/>
                <w:kern w:val="0"/>
                <w:sz w:val="18"/>
                <w:szCs w:val="18"/>
              </w:rPr>
              <w:t xml:space="preserve"> </w:t>
            </w:r>
            <w:r w:rsidRPr="00487867">
              <w:rPr>
                <w:rFonts w:ascii="宋体" w:hAnsi="宋体" w:cs="AdobeSongStd-Light"/>
                <w:kern w:val="0"/>
                <w:sz w:val="18"/>
                <w:szCs w:val="18"/>
              </w:rPr>
              <w:t xml:space="preserve">   </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10004</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网络营销理论与实务</w:t>
            </w:r>
            <w:r>
              <w:rPr>
                <w:rFonts w:eastAsiaTheme="minorEastAsia"/>
                <w:sz w:val="18"/>
                <w:szCs w:val="18"/>
              </w:rPr>
              <w:t xml:space="preserve"> Theory and Practice of network Marketing</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10005</w:t>
            </w:r>
          </w:p>
        </w:tc>
        <w:tc>
          <w:tcPr>
            <w:tcW w:w="2977" w:type="dxa"/>
            <w:vAlign w:val="center"/>
          </w:tcPr>
          <w:p w:rsidR="000B560D" w:rsidRDefault="000B560D" w:rsidP="00A45A72">
            <w:pPr>
              <w:snapToGrid w:val="0"/>
              <w:jc w:val="left"/>
              <w:rPr>
                <w:rFonts w:ascii="宋体" w:hAnsi="宋体"/>
                <w:sz w:val="18"/>
                <w:szCs w:val="18"/>
              </w:rPr>
            </w:pPr>
            <w:r>
              <w:rPr>
                <w:rFonts w:eastAsiaTheme="minorEastAsia"/>
                <w:sz w:val="18"/>
                <w:szCs w:val="18"/>
              </w:rPr>
              <w:t>网络营销理论与实务</w:t>
            </w:r>
            <w:r w:rsidR="00A45A72">
              <w:rPr>
                <w:rFonts w:eastAsiaTheme="minorEastAsia" w:hint="eastAsia"/>
                <w:sz w:val="18"/>
                <w:szCs w:val="18"/>
              </w:rPr>
              <w:t>实训</w:t>
            </w:r>
            <w:r>
              <w:rPr>
                <w:rFonts w:eastAsiaTheme="minorEastAsia"/>
                <w:sz w:val="18"/>
                <w:szCs w:val="18"/>
              </w:rPr>
              <w:t>Theory and Practice of network Marketing</w:t>
            </w:r>
            <w:r w:rsidR="00A45A72">
              <w:rPr>
                <w:rFonts w:eastAsiaTheme="minorEastAsia" w:hint="eastAsia"/>
                <w:sz w:val="18"/>
                <w:szCs w:val="18"/>
              </w:rPr>
              <w:t xml:space="preserve"> </w:t>
            </w:r>
            <w:r w:rsidR="00A45A72">
              <w:rPr>
                <w:rFonts w:eastAsiaTheme="minorEastAsia"/>
                <w:sz w:val="18"/>
                <w:szCs w:val="18"/>
              </w:rPr>
              <w:t>Experiment</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10006</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物流与供应链管理</w:t>
            </w:r>
            <w:r>
              <w:rPr>
                <w:rFonts w:eastAsiaTheme="minorEastAsia"/>
                <w:sz w:val="18"/>
                <w:szCs w:val="18"/>
              </w:rPr>
              <w:t>Logistics and Supply Chain Management</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10007</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电子支付与网络金融</w:t>
            </w:r>
            <w:r>
              <w:rPr>
                <w:rFonts w:eastAsiaTheme="minorEastAsia"/>
                <w:sz w:val="18"/>
                <w:szCs w:val="18"/>
              </w:rPr>
              <w:t>Electronic Payment and Network Finance</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10008</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电子商务法</w:t>
            </w:r>
            <w:r>
              <w:rPr>
                <w:rFonts w:eastAsiaTheme="minorEastAsia" w:hint="eastAsia"/>
                <w:sz w:val="18"/>
                <w:szCs w:val="18"/>
              </w:rPr>
              <w:t>律法规</w:t>
            </w:r>
            <w:r>
              <w:rPr>
                <w:rFonts w:eastAsiaTheme="minorEastAsia"/>
                <w:sz w:val="18"/>
                <w:szCs w:val="18"/>
              </w:rPr>
              <w:t>Electronic commerce laws and regulations</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utoSpaceDE w:val="0"/>
              <w:autoSpaceDN w:val="0"/>
              <w:adjustRightInd w:val="0"/>
              <w:snapToGrid w:val="0"/>
              <w:jc w:val="center"/>
              <w:rPr>
                <w:rFonts w:ascii="宋体" w:hAnsi="宋体"/>
                <w:sz w:val="18"/>
                <w:szCs w:val="18"/>
              </w:rPr>
            </w:pP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 xml:space="preserve"> </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rsidP="00487867">
            <w:pPr>
              <w:autoSpaceDE w:val="0"/>
              <w:autoSpaceDN w:val="0"/>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10009</w:t>
            </w:r>
          </w:p>
        </w:tc>
        <w:tc>
          <w:tcPr>
            <w:tcW w:w="2977" w:type="dxa"/>
            <w:vAlign w:val="center"/>
          </w:tcPr>
          <w:p w:rsidR="000B560D" w:rsidRDefault="000B560D">
            <w:pPr>
              <w:snapToGrid w:val="0"/>
              <w:jc w:val="left"/>
              <w:rPr>
                <w:rFonts w:ascii="宋体" w:hAnsi="宋体"/>
                <w:sz w:val="18"/>
                <w:szCs w:val="18"/>
              </w:rPr>
            </w:pPr>
            <w:r>
              <w:rPr>
                <w:color w:val="000000" w:themeColor="text1"/>
                <w:sz w:val="18"/>
                <w:szCs w:val="18"/>
              </w:rPr>
              <w:t>数据挖掘与商务智能</w:t>
            </w:r>
            <w:r>
              <w:rPr>
                <w:color w:val="000000" w:themeColor="text1"/>
                <w:sz w:val="18"/>
                <w:szCs w:val="18"/>
              </w:rPr>
              <w:t xml:space="preserve"> </w:t>
            </w:r>
            <w:r>
              <w:rPr>
                <w:rFonts w:eastAsiaTheme="minorEastAsia"/>
                <w:sz w:val="18"/>
                <w:szCs w:val="18"/>
              </w:rPr>
              <w:t>Data Mining and Business Intelligence</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r w:rsidRPr="00487867">
              <w:rPr>
                <w:rFonts w:ascii="宋体" w:hAnsi="宋体" w:hint="eastAsia"/>
                <w:color w:val="00000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lastRenderedPageBreak/>
              <w:t>04</w:t>
            </w:r>
            <w:r>
              <w:rPr>
                <w:rFonts w:ascii="宋体" w:hAnsi="宋体"/>
                <w:sz w:val="18"/>
                <w:szCs w:val="18"/>
              </w:rPr>
              <w:t>SDC</w:t>
            </w:r>
            <w:r>
              <w:rPr>
                <w:rFonts w:ascii="宋体" w:hAnsi="宋体" w:hint="eastAsia"/>
                <w:sz w:val="18"/>
                <w:szCs w:val="18"/>
              </w:rPr>
              <w:t>10010</w:t>
            </w:r>
          </w:p>
        </w:tc>
        <w:tc>
          <w:tcPr>
            <w:tcW w:w="2977" w:type="dxa"/>
            <w:vAlign w:val="center"/>
          </w:tcPr>
          <w:p w:rsidR="000B560D" w:rsidRDefault="000B560D" w:rsidP="00A45A72">
            <w:pPr>
              <w:snapToGrid w:val="0"/>
              <w:jc w:val="left"/>
              <w:rPr>
                <w:rFonts w:ascii="宋体" w:hAnsi="宋体"/>
                <w:sz w:val="18"/>
                <w:szCs w:val="18"/>
              </w:rPr>
            </w:pPr>
            <w:r>
              <w:rPr>
                <w:color w:val="000000" w:themeColor="text1"/>
                <w:sz w:val="18"/>
                <w:szCs w:val="18"/>
              </w:rPr>
              <w:t>数据挖掘与商务智能</w:t>
            </w:r>
            <w:r w:rsidR="00A45A72">
              <w:rPr>
                <w:rFonts w:hint="eastAsia"/>
                <w:color w:val="000000" w:themeColor="text1"/>
                <w:sz w:val="18"/>
                <w:szCs w:val="18"/>
              </w:rPr>
              <w:t>实验</w:t>
            </w:r>
            <w:r>
              <w:rPr>
                <w:rFonts w:eastAsiaTheme="minorEastAsia"/>
                <w:sz w:val="18"/>
                <w:szCs w:val="18"/>
              </w:rPr>
              <w:t>Data Mining and Business Intelligence</w:t>
            </w:r>
            <w:r w:rsidR="00A45A72">
              <w:rPr>
                <w:rFonts w:eastAsiaTheme="minorEastAsia" w:hint="eastAsia"/>
                <w:sz w:val="18"/>
                <w:szCs w:val="18"/>
              </w:rPr>
              <w:t xml:space="preserve"> </w:t>
            </w:r>
            <w:r w:rsidR="00A45A72">
              <w:rPr>
                <w:rFonts w:eastAsiaTheme="minorEastAsia"/>
                <w:sz w:val="18"/>
                <w:szCs w:val="18"/>
              </w:rPr>
              <w:t>Experiment</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p>
        </w:tc>
        <w:tc>
          <w:tcPr>
            <w:tcW w:w="629" w:type="dxa"/>
            <w:vAlign w:val="center"/>
          </w:tcPr>
          <w:p w:rsidR="000B560D" w:rsidRDefault="000B560D">
            <w:pPr>
              <w:adjustRightInd w:val="0"/>
              <w:snapToGrid w:val="0"/>
              <w:jc w:val="center"/>
              <w:rPr>
                <w:rFonts w:ascii="宋体" w:hAnsi="宋体" w:cs="AdobeSongStd-Light"/>
                <w:kern w:val="0"/>
                <w:sz w:val="18"/>
                <w:szCs w:val="18"/>
              </w:rPr>
            </w:pP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10011</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电子商务组织与运营</w:t>
            </w:r>
            <w:r>
              <w:rPr>
                <w:rFonts w:eastAsiaTheme="minorEastAsia"/>
                <w:sz w:val="18"/>
                <w:szCs w:val="18"/>
              </w:rPr>
              <w:t xml:space="preserve"> E-Commerce Organization and Operation</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5" w:type="dxa"/>
            <w:gridSpan w:val="2"/>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5" w:type="dxa"/>
            <w:gridSpan w:val="2"/>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5"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10012</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网络商务创新创业实训</w:t>
            </w:r>
            <w:r>
              <w:rPr>
                <w:rFonts w:eastAsiaTheme="minorEastAsia"/>
                <w:sz w:val="18"/>
                <w:szCs w:val="18"/>
              </w:rPr>
              <w:t xml:space="preserve"> Network Business Innovation &amp; Entrepreneurship Training</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10013</w:t>
            </w:r>
          </w:p>
        </w:tc>
        <w:tc>
          <w:tcPr>
            <w:tcW w:w="2977" w:type="dxa"/>
            <w:vAlign w:val="center"/>
          </w:tcPr>
          <w:p w:rsidR="000B560D" w:rsidRDefault="000B560D">
            <w:pPr>
              <w:adjustRightInd w:val="0"/>
              <w:snapToGrid w:val="0"/>
              <w:jc w:val="left"/>
              <w:rPr>
                <w:rFonts w:ascii="宋体" w:hAnsi="宋体"/>
                <w:sz w:val="18"/>
                <w:szCs w:val="18"/>
              </w:rPr>
            </w:pPr>
            <w:r>
              <w:rPr>
                <w:rFonts w:eastAsiaTheme="minorEastAsia"/>
                <w:color w:val="000000" w:themeColor="text1"/>
                <w:sz w:val="18"/>
                <w:szCs w:val="18"/>
              </w:rPr>
              <w:t>学年论文</w:t>
            </w:r>
            <w:r>
              <w:rPr>
                <w:rFonts w:eastAsiaTheme="minorEastAsia"/>
                <w:color w:val="000000" w:themeColor="text1"/>
                <w:sz w:val="18"/>
                <w:szCs w:val="18"/>
              </w:rPr>
              <w:t xml:space="preserve"> </w:t>
            </w:r>
            <w:r>
              <w:rPr>
                <w:rFonts w:eastAsiaTheme="minorEastAsia"/>
                <w:sz w:val="18"/>
                <w:szCs w:val="18"/>
              </w:rPr>
              <w:t>Courses Thesis</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gridSpan w:val="2"/>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10014</w:t>
            </w:r>
          </w:p>
        </w:tc>
        <w:tc>
          <w:tcPr>
            <w:tcW w:w="2977" w:type="dxa"/>
            <w:vAlign w:val="center"/>
          </w:tcPr>
          <w:p w:rsidR="000B560D" w:rsidRDefault="000B560D">
            <w:pPr>
              <w:adjustRightInd w:val="0"/>
              <w:snapToGrid w:val="0"/>
              <w:jc w:val="left"/>
              <w:rPr>
                <w:rFonts w:ascii="宋体" w:hAnsi="宋体"/>
                <w:sz w:val="18"/>
                <w:szCs w:val="18"/>
              </w:rPr>
            </w:pPr>
            <w:r>
              <w:rPr>
                <w:rFonts w:eastAsiaTheme="minorEastAsia"/>
                <w:sz w:val="18"/>
                <w:szCs w:val="18"/>
              </w:rPr>
              <w:t>毕业论文</w:t>
            </w:r>
            <w:r>
              <w:rPr>
                <w:rFonts w:eastAsiaTheme="minorEastAsia"/>
                <w:sz w:val="18"/>
                <w:szCs w:val="18"/>
              </w:rPr>
              <w:t xml:space="preserve"> Graduation Thesis</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4" w:type="dxa"/>
            <w:vAlign w:val="center"/>
          </w:tcPr>
          <w:p w:rsidR="000B560D" w:rsidRDefault="000B560D">
            <w:pPr>
              <w:adjustRightInd w:val="0"/>
              <w:snapToGrid w:val="0"/>
              <w:jc w:val="center"/>
              <w:rPr>
                <w:rFonts w:ascii="宋体" w:hAnsi="宋体" w:cs="AdobeSongStd-Light"/>
                <w:kern w:val="0"/>
                <w:sz w:val="18"/>
                <w:szCs w:val="18"/>
              </w:rPr>
            </w:pPr>
          </w:p>
        </w:tc>
        <w:tc>
          <w:tcPr>
            <w:tcW w:w="625" w:type="dxa"/>
            <w:gridSpan w:val="2"/>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hint="eastAsia"/>
                <w:sz w:val="18"/>
                <w:szCs w:val="18"/>
              </w:rPr>
              <w:t>√</w:t>
            </w:r>
          </w:p>
        </w:tc>
        <w:tc>
          <w:tcPr>
            <w:tcW w:w="625" w:type="dxa"/>
            <w:gridSpan w:val="2"/>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r w:rsidR="000B560D" w:rsidTr="00487867">
        <w:trPr>
          <w:trHeight w:val="399"/>
          <w:jc w:val="center"/>
        </w:trPr>
        <w:tc>
          <w:tcPr>
            <w:tcW w:w="1245" w:type="dxa"/>
            <w:vAlign w:val="center"/>
          </w:tcPr>
          <w:p w:rsidR="000B560D" w:rsidRDefault="000B560D">
            <w:pPr>
              <w:snapToGrid w:val="0"/>
              <w:jc w:val="center"/>
              <w:rPr>
                <w:rFonts w:ascii="宋体" w:hAnsi="宋体"/>
                <w:sz w:val="18"/>
                <w:szCs w:val="18"/>
              </w:rPr>
            </w:pPr>
            <w:r>
              <w:rPr>
                <w:rFonts w:asciiTheme="minorEastAsia" w:eastAsiaTheme="minorEastAsia" w:hAnsiTheme="minorEastAsia" w:hint="eastAsia"/>
                <w:sz w:val="18"/>
                <w:szCs w:val="18"/>
              </w:rPr>
              <w:t>04</w:t>
            </w:r>
            <w:r>
              <w:rPr>
                <w:rFonts w:ascii="宋体" w:hAnsi="宋体"/>
                <w:sz w:val="18"/>
                <w:szCs w:val="18"/>
              </w:rPr>
              <w:t>SDC</w:t>
            </w:r>
            <w:r>
              <w:rPr>
                <w:rFonts w:ascii="宋体" w:hAnsi="宋体" w:hint="eastAsia"/>
                <w:sz w:val="18"/>
                <w:szCs w:val="18"/>
              </w:rPr>
              <w:t>10015</w:t>
            </w:r>
          </w:p>
        </w:tc>
        <w:tc>
          <w:tcPr>
            <w:tcW w:w="2977" w:type="dxa"/>
            <w:vAlign w:val="center"/>
          </w:tcPr>
          <w:p w:rsidR="000B560D" w:rsidRDefault="000B560D">
            <w:pPr>
              <w:snapToGrid w:val="0"/>
              <w:jc w:val="left"/>
              <w:rPr>
                <w:rFonts w:ascii="宋体" w:hAnsi="宋体"/>
                <w:sz w:val="18"/>
                <w:szCs w:val="18"/>
              </w:rPr>
            </w:pPr>
            <w:r>
              <w:rPr>
                <w:rFonts w:eastAsiaTheme="minorEastAsia"/>
                <w:sz w:val="18"/>
                <w:szCs w:val="18"/>
              </w:rPr>
              <w:t>毕业实习</w:t>
            </w:r>
            <w:r>
              <w:rPr>
                <w:rFonts w:eastAsiaTheme="minorEastAsia"/>
                <w:sz w:val="18"/>
                <w:szCs w:val="18"/>
              </w:rPr>
              <w:t xml:space="preserve"> Graduation Practice</w:t>
            </w:r>
          </w:p>
        </w:tc>
        <w:tc>
          <w:tcPr>
            <w:tcW w:w="625"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p>
        </w:tc>
        <w:tc>
          <w:tcPr>
            <w:tcW w:w="624" w:type="dxa"/>
            <w:vAlign w:val="center"/>
          </w:tcPr>
          <w:p w:rsidR="000B560D" w:rsidRDefault="000B560D">
            <w:pPr>
              <w:autoSpaceDE w:val="0"/>
              <w:autoSpaceDN w:val="0"/>
              <w:adjustRightInd w:val="0"/>
              <w:snapToGrid w:val="0"/>
              <w:jc w:val="center"/>
              <w:rPr>
                <w:rFonts w:ascii="宋体" w:hAnsi="宋体"/>
                <w:sz w:val="18"/>
                <w:szCs w:val="18"/>
              </w:rPr>
            </w:pPr>
            <w:r>
              <w:rPr>
                <w:rFonts w:ascii="宋体" w:hAnsi="宋体" w:hint="eastAsia"/>
                <w:sz w:val="18"/>
                <w:szCs w:val="18"/>
              </w:rPr>
              <w:t>√</w:t>
            </w:r>
          </w:p>
        </w:tc>
        <w:tc>
          <w:tcPr>
            <w:tcW w:w="624" w:type="dxa"/>
            <w:vAlign w:val="center"/>
          </w:tcPr>
          <w:p w:rsidR="000B560D" w:rsidRDefault="000B560D">
            <w:pPr>
              <w:autoSpaceDE w:val="0"/>
              <w:autoSpaceDN w:val="0"/>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gridSpan w:val="2"/>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5" w:type="dxa"/>
            <w:shd w:val="clear" w:color="auto" w:fill="auto"/>
            <w:vAlign w:val="center"/>
          </w:tcPr>
          <w:p w:rsidR="000B560D" w:rsidRPr="00487867" w:rsidRDefault="000B560D">
            <w:pPr>
              <w:adjustRightInd w:val="0"/>
              <w:snapToGrid w:val="0"/>
              <w:jc w:val="center"/>
              <w:rPr>
                <w:rFonts w:ascii="宋体" w:hAnsi="宋体" w:cs="AdobeSongStd-Light"/>
                <w:color w:val="000000"/>
                <w:kern w:val="0"/>
                <w:sz w:val="18"/>
                <w:szCs w:val="18"/>
              </w:rPr>
            </w:pPr>
            <w:r w:rsidRPr="00487867">
              <w:rPr>
                <w:rFonts w:ascii="宋体" w:hAnsi="宋体" w:cs="AdobeSongStd-Light" w:hint="eastAsia"/>
                <w:color w:val="000000"/>
                <w:kern w:val="0"/>
                <w:sz w:val="18"/>
                <w:szCs w:val="18"/>
              </w:rPr>
              <w:t>√</w:t>
            </w:r>
          </w:p>
        </w:tc>
        <w:tc>
          <w:tcPr>
            <w:tcW w:w="625"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37"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14"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c>
          <w:tcPr>
            <w:tcW w:w="629" w:type="dxa"/>
            <w:vAlign w:val="center"/>
          </w:tcPr>
          <w:p w:rsidR="000B560D" w:rsidRDefault="000B560D">
            <w:pPr>
              <w:adjustRightInd w:val="0"/>
              <w:snapToGrid w:val="0"/>
              <w:jc w:val="center"/>
              <w:rPr>
                <w:rFonts w:ascii="宋体" w:hAnsi="宋体" w:cs="AdobeSongStd-Light"/>
                <w:kern w:val="0"/>
                <w:sz w:val="18"/>
                <w:szCs w:val="18"/>
              </w:rPr>
            </w:pPr>
            <w:r>
              <w:rPr>
                <w:rFonts w:ascii="宋体" w:hAnsi="宋体" w:cs="AdobeSongStd-Light" w:hint="eastAsia"/>
                <w:kern w:val="0"/>
                <w:sz w:val="18"/>
                <w:szCs w:val="18"/>
              </w:rPr>
              <w:t>√</w:t>
            </w:r>
          </w:p>
        </w:tc>
      </w:tr>
    </w:tbl>
    <w:p w:rsidR="006D257C" w:rsidRDefault="005D3EB3">
      <w:pPr>
        <w:widowControl/>
        <w:jc w:val="left"/>
        <w:rPr>
          <w:rFonts w:ascii="宋体" w:hAnsi="宋体"/>
          <w:bCs/>
          <w:szCs w:val="21"/>
        </w:rPr>
      </w:pPr>
      <w:r>
        <w:rPr>
          <w:rFonts w:ascii="仿宋" w:eastAsia="仿宋" w:hAnsi="仿宋" w:hint="eastAsia"/>
          <w:i/>
          <w:color w:val="FF0000"/>
          <w:sz w:val="24"/>
          <w:szCs w:val="21"/>
        </w:rPr>
        <w:t xml:space="preserve"> </w:t>
      </w:r>
    </w:p>
    <w:p w:rsidR="006D257C" w:rsidRDefault="005D3EB3">
      <w:pPr>
        <w:spacing w:line="500" w:lineRule="exact"/>
        <w:rPr>
          <w:rFonts w:ascii="宋体" w:hAnsi="宋体"/>
          <w:bCs/>
          <w:sz w:val="15"/>
          <w:szCs w:val="15"/>
        </w:rPr>
      </w:pPr>
      <w:r>
        <w:rPr>
          <w:rFonts w:ascii="黑体" w:eastAsia="黑体"/>
          <w:bCs/>
          <w:sz w:val="24"/>
        </w:rPr>
        <w:br w:type="page"/>
      </w:r>
    </w:p>
    <w:p w:rsidR="006D257C" w:rsidRDefault="005D3EB3">
      <w:pPr>
        <w:widowControl/>
        <w:ind w:firstLineChars="300" w:firstLine="720"/>
        <w:jc w:val="left"/>
        <w:rPr>
          <w:rFonts w:ascii="黑体" w:eastAsia="黑体"/>
          <w:bCs/>
          <w:sz w:val="24"/>
        </w:rPr>
      </w:pPr>
      <w:r>
        <w:rPr>
          <w:rFonts w:ascii="黑体" w:eastAsia="黑体" w:hint="eastAsia"/>
          <w:bCs/>
          <w:sz w:val="24"/>
        </w:rPr>
        <w:lastRenderedPageBreak/>
        <w:t>十三、课程地图</w:t>
      </w:r>
    </w:p>
    <w:p w:rsidR="006D257C" w:rsidRDefault="005D3EB3">
      <w:pPr>
        <w:widowControl/>
        <w:jc w:val="left"/>
        <w:rPr>
          <w:rFonts w:ascii="仿宋" w:eastAsia="仿宋" w:hAnsi="仿宋"/>
          <w:i/>
          <w:color w:val="FF0000"/>
          <w:sz w:val="24"/>
          <w:szCs w:val="21"/>
          <w:highlight w:val="yellow"/>
        </w:rPr>
      </w:pPr>
      <w:r>
        <w:rPr>
          <w:noProof/>
        </w:rPr>
        <w:drawing>
          <wp:inline distT="0" distB="0" distL="0" distR="0">
            <wp:extent cx="8507730" cy="51123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stretch>
                      <a:fillRect/>
                    </a:stretch>
                  </pic:blipFill>
                  <pic:spPr>
                    <a:xfrm>
                      <a:off x="0" y="0"/>
                      <a:ext cx="8519243" cy="5119204"/>
                    </a:xfrm>
                    <a:prstGeom prst="rect">
                      <a:avLst/>
                    </a:prstGeom>
                  </pic:spPr>
                </pic:pic>
              </a:graphicData>
            </a:graphic>
          </wp:inline>
        </w:drawing>
      </w:r>
    </w:p>
    <w:p w:rsidR="006D257C" w:rsidRDefault="005D3EB3">
      <w:pPr>
        <w:autoSpaceDE w:val="0"/>
        <w:autoSpaceDN w:val="0"/>
        <w:adjustRightInd w:val="0"/>
        <w:rPr>
          <w:rFonts w:ascii="黑体" w:eastAsia="黑体"/>
          <w:bCs/>
          <w:sz w:val="24"/>
        </w:rPr>
      </w:pPr>
      <w:r>
        <w:rPr>
          <w:rFonts w:ascii="仿宋" w:eastAsia="仿宋" w:hAnsi="仿宋" w:hint="eastAsia"/>
          <w:i/>
          <w:color w:val="FF0000"/>
          <w:sz w:val="24"/>
          <w:szCs w:val="21"/>
        </w:rPr>
        <w:lastRenderedPageBreak/>
        <w:t xml:space="preserve"> </w:t>
      </w:r>
      <w:r>
        <w:rPr>
          <w:rFonts w:ascii="仿宋" w:eastAsia="仿宋" w:hAnsi="仿宋"/>
          <w:i/>
          <w:color w:val="FF0000"/>
          <w:sz w:val="24"/>
          <w:szCs w:val="21"/>
        </w:rPr>
        <w:t xml:space="preserve">   </w:t>
      </w:r>
      <w:r>
        <w:rPr>
          <w:rFonts w:ascii="黑体" w:eastAsia="黑体" w:hint="eastAsia"/>
          <w:bCs/>
          <w:sz w:val="24"/>
        </w:rPr>
        <w:t>十三、课程地图</w:t>
      </w:r>
    </w:p>
    <w:tbl>
      <w:tblPr>
        <w:tblStyle w:val="ad"/>
        <w:tblW w:w="13921" w:type="dxa"/>
        <w:tblLayout w:type="fixed"/>
        <w:tblLook w:val="04A0"/>
      </w:tblPr>
      <w:tblGrid>
        <w:gridCol w:w="534"/>
        <w:gridCol w:w="992"/>
        <w:gridCol w:w="1559"/>
        <w:gridCol w:w="1559"/>
        <w:gridCol w:w="1712"/>
        <w:gridCol w:w="1513"/>
        <w:gridCol w:w="1513"/>
        <w:gridCol w:w="1513"/>
        <w:gridCol w:w="1513"/>
        <w:gridCol w:w="1513"/>
      </w:tblGrid>
      <w:tr w:rsidR="006D257C">
        <w:trPr>
          <w:trHeight w:val="376"/>
        </w:trPr>
        <w:tc>
          <w:tcPr>
            <w:tcW w:w="1526" w:type="dxa"/>
            <w:gridSpan w:val="2"/>
          </w:tcPr>
          <w:p w:rsidR="006D257C" w:rsidRDefault="005D3EB3">
            <w:pPr>
              <w:jc w:val="center"/>
              <w:rPr>
                <w:rFonts w:asciiTheme="minorEastAsia" w:eastAsiaTheme="minorEastAsia" w:hAnsiTheme="minorEastAsia"/>
              </w:rPr>
            </w:pPr>
            <w:r>
              <w:rPr>
                <w:rFonts w:asciiTheme="minorEastAsia" w:eastAsiaTheme="minorEastAsia" w:hAnsiTheme="minorEastAsia"/>
              </w:rPr>
              <w:t>课程类别</w:t>
            </w:r>
          </w:p>
        </w:tc>
        <w:tc>
          <w:tcPr>
            <w:tcW w:w="1559"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1学期</w:t>
            </w:r>
          </w:p>
        </w:tc>
        <w:tc>
          <w:tcPr>
            <w:tcW w:w="1559"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2学期</w:t>
            </w:r>
          </w:p>
        </w:tc>
        <w:tc>
          <w:tcPr>
            <w:tcW w:w="1712"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3学期</w:t>
            </w:r>
          </w:p>
        </w:tc>
        <w:tc>
          <w:tcPr>
            <w:tcW w:w="1513"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4学期</w:t>
            </w:r>
          </w:p>
        </w:tc>
        <w:tc>
          <w:tcPr>
            <w:tcW w:w="1513"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5学期</w:t>
            </w:r>
          </w:p>
        </w:tc>
        <w:tc>
          <w:tcPr>
            <w:tcW w:w="1513"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6学期</w:t>
            </w:r>
          </w:p>
        </w:tc>
        <w:tc>
          <w:tcPr>
            <w:tcW w:w="1513"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7学期</w:t>
            </w:r>
          </w:p>
        </w:tc>
        <w:tc>
          <w:tcPr>
            <w:tcW w:w="1513" w:type="dxa"/>
          </w:tcPr>
          <w:p w:rsidR="006D257C" w:rsidRDefault="005D3EB3">
            <w:pPr>
              <w:rPr>
                <w:rFonts w:asciiTheme="minorEastAsia" w:eastAsiaTheme="minorEastAsia" w:hAnsiTheme="minorEastAsia"/>
              </w:rPr>
            </w:pPr>
            <w:r>
              <w:rPr>
                <w:rFonts w:asciiTheme="minorEastAsia" w:eastAsiaTheme="minorEastAsia" w:hAnsiTheme="minorEastAsia"/>
              </w:rPr>
              <w:t>第</w:t>
            </w:r>
            <w:r>
              <w:rPr>
                <w:rFonts w:asciiTheme="minorEastAsia" w:eastAsiaTheme="minorEastAsia" w:hAnsiTheme="minorEastAsia" w:hint="eastAsia"/>
              </w:rPr>
              <w:t>8学期</w:t>
            </w:r>
          </w:p>
        </w:tc>
      </w:tr>
      <w:tr w:rsidR="006D257C">
        <w:trPr>
          <w:trHeight w:val="1522"/>
        </w:trPr>
        <w:tc>
          <w:tcPr>
            <w:tcW w:w="534" w:type="dxa"/>
            <w:vMerge w:val="restart"/>
            <w:vAlign w:val="center"/>
          </w:tcPr>
          <w:p w:rsidR="006D257C" w:rsidRDefault="005D3EB3">
            <w:pPr>
              <w:jc w:val="center"/>
              <w:rPr>
                <w:rFonts w:asciiTheme="minorEastAsia" w:eastAsiaTheme="minorEastAsia" w:hAnsiTheme="minorEastAsia"/>
              </w:rPr>
            </w:pPr>
            <w:r>
              <w:rPr>
                <w:rFonts w:asciiTheme="minorEastAsia" w:eastAsiaTheme="minorEastAsia" w:hAnsiTheme="minorEastAsia" w:hint="eastAsia"/>
              </w:rPr>
              <w:t>通识</w:t>
            </w:r>
            <w:r>
              <w:rPr>
                <w:rFonts w:asciiTheme="minorEastAsia" w:eastAsiaTheme="minorEastAsia" w:hAnsiTheme="minorEastAsia"/>
              </w:rPr>
              <w:t>教育</w:t>
            </w:r>
            <w:r>
              <w:rPr>
                <w:rFonts w:asciiTheme="minorEastAsia" w:eastAsiaTheme="minorEastAsia" w:hAnsiTheme="minorEastAsia" w:hint="eastAsia"/>
              </w:rPr>
              <w:t>课程</w:t>
            </w:r>
          </w:p>
        </w:tc>
        <w:tc>
          <w:tcPr>
            <w:tcW w:w="992" w:type="dxa"/>
            <w:vMerge w:val="restart"/>
            <w:vAlign w:val="center"/>
          </w:tcPr>
          <w:p w:rsidR="006D257C" w:rsidRDefault="005D3EB3">
            <w:pPr>
              <w:jc w:val="center"/>
              <w:rPr>
                <w:rFonts w:asciiTheme="minorEastAsia" w:eastAsiaTheme="minorEastAsia" w:hAnsiTheme="minorEastAsia"/>
              </w:rPr>
            </w:pPr>
            <w:r>
              <w:rPr>
                <w:rFonts w:asciiTheme="minorEastAsia" w:eastAsiaTheme="minorEastAsia" w:hAnsiTheme="minorEastAsia" w:hint="eastAsia"/>
              </w:rPr>
              <w:t>通识通修课程</w:t>
            </w:r>
          </w:p>
        </w:tc>
        <w:tc>
          <w:tcPr>
            <w:tcW w:w="1559" w:type="dxa"/>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思想道德</w:t>
            </w:r>
            <w:r>
              <w:rPr>
                <w:rFonts w:asciiTheme="minorEastAsia" w:eastAsiaTheme="minorEastAsia" w:hAnsiTheme="minorEastAsia"/>
                <w:sz w:val="18"/>
                <w:szCs w:val="18"/>
              </w:rPr>
              <w:t>修养与法律基础</w:t>
            </w:r>
            <w:r>
              <w:rPr>
                <w:rFonts w:asciiTheme="minorEastAsia" w:eastAsiaTheme="minorEastAsia" w:hAnsiTheme="minorEastAsia" w:hint="eastAsia"/>
                <w:sz w:val="18"/>
                <w:szCs w:val="18"/>
              </w:rPr>
              <w:t>（2.5）</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中国</w:t>
            </w:r>
            <w:r>
              <w:rPr>
                <w:rFonts w:asciiTheme="minorEastAsia" w:eastAsiaTheme="minorEastAsia" w:hAnsiTheme="minorEastAsia"/>
                <w:sz w:val="18"/>
                <w:szCs w:val="18"/>
              </w:rPr>
              <w:t>近</w:t>
            </w:r>
            <w:r>
              <w:rPr>
                <w:rFonts w:asciiTheme="minorEastAsia" w:eastAsiaTheme="minorEastAsia" w:hAnsiTheme="minorEastAsia" w:hint="eastAsia"/>
                <w:sz w:val="18"/>
                <w:szCs w:val="18"/>
              </w:rPr>
              <w:t>现</w:t>
            </w:r>
            <w:r>
              <w:rPr>
                <w:rFonts w:asciiTheme="minorEastAsia" w:eastAsiaTheme="minorEastAsia" w:hAnsiTheme="minorEastAsia"/>
                <w:sz w:val="18"/>
                <w:szCs w:val="18"/>
              </w:rPr>
              <w:t>代史纲要</w:t>
            </w:r>
            <w:r>
              <w:rPr>
                <w:rFonts w:asciiTheme="minorEastAsia" w:eastAsiaTheme="minorEastAsia" w:hAnsiTheme="minorEastAsia" w:hint="eastAsia"/>
                <w:sz w:val="18"/>
                <w:szCs w:val="18"/>
              </w:rPr>
              <w:t>（2.5）</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军事理论（2）</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军事技能（2）</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大学体育1（1）</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大学英语1（2.5）</w:t>
            </w:r>
          </w:p>
          <w:p w:rsidR="006D257C" w:rsidRDefault="005D3EB3">
            <w:pPr>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大学计算机B（1+1）</w:t>
            </w:r>
          </w:p>
        </w:tc>
        <w:tc>
          <w:tcPr>
            <w:tcW w:w="1559" w:type="dxa"/>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大学体育2（1）</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大学英语2（2.5）</w:t>
            </w:r>
          </w:p>
          <w:p w:rsidR="006D257C" w:rsidRDefault="005D3EB3">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大学计算机基础二级（Python语言程序设计）2</w:t>
            </w:r>
          </w:p>
          <w:p w:rsidR="006D257C" w:rsidRDefault="005D3EB3">
            <w:pPr>
              <w:snapToGrid w:val="0"/>
              <w:rPr>
                <w:rFonts w:asciiTheme="minorEastAsia" w:eastAsiaTheme="minorEastAsia" w:hAnsiTheme="minorEastAsia"/>
              </w:rPr>
            </w:pPr>
            <w:r>
              <w:rPr>
                <w:rFonts w:asciiTheme="minorEastAsia" w:eastAsiaTheme="minorEastAsia" w:hAnsiTheme="minorEastAsia" w:hint="eastAsia"/>
                <w:sz w:val="18"/>
                <w:szCs w:val="18"/>
              </w:rPr>
              <w:t>大学计算机基础二级（Python语言程序设计实验）1</w:t>
            </w:r>
          </w:p>
        </w:tc>
        <w:tc>
          <w:tcPr>
            <w:tcW w:w="1712" w:type="dxa"/>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马克思</w:t>
            </w:r>
            <w:r>
              <w:rPr>
                <w:rFonts w:asciiTheme="minorEastAsia" w:eastAsiaTheme="minorEastAsia" w:hAnsiTheme="minorEastAsia"/>
                <w:sz w:val="18"/>
                <w:szCs w:val="18"/>
              </w:rPr>
              <w:t>主义基本原理</w:t>
            </w:r>
            <w:r>
              <w:rPr>
                <w:rFonts w:asciiTheme="minorEastAsia" w:eastAsiaTheme="minorEastAsia" w:hAnsiTheme="minorEastAsia" w:hint="eastAsia"/>
                <w:sz w:val="18"/>
                <w:szCs w:val="18"/>
              </w:rPr>
              <w:t>（2.5）</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毛泽东思想与中国特色社会主义理论概论（4.5）</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大学体育3（1）</w:t>
            </w:r>
          </w:p>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大学英语3（2.5）</w:t>
            </w:r>
          </w:p>
          <w:p w:rsidR="006D257C" w:rsidRDefault="006D257C">
            <w:pPr>
              <w:snapToGrid w:val="0"/>
              <w:jc w:val="left"/>
              <w:rPr>
                <w:rFonts w:asciiTheme="minorEastAsia" w:eastAsiaTheme="minorEastAsia" w:hAnsiTheme="minorEastAsia"/>
              </w:rPr>
            </w:pPr>
          </w:p>
        </w:tc>
        <w:tc>
          <w:tcPr>
            <w:tcW w:w="1513" w:type="dxa"/>
          </w:tcPr>
          <w:p w:rsidR="006D257C" w:rsidRDefault="005D3EB3">
            <w:pPr>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思想政治理论课社会实践（2）</w:t>
            </w:r>
          </w:p>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大学体育4（1）</w:t>
            </w:r>
          </w:p>
          <w:p w:rsidR="006D257C" w:rsidRDefault="005D3EB3">
            <w:pPr>
              <w:snapToGrid w:val="0"/>
              <w:jc w:val="left"/>
              <w:rPr>
                <w:rFonts w:asciiTheme="minorEastAsia" w:eastAsiaTheme="minorEastAsia" w:hAnsiTheme="minorEastAsia"/>
              </w:rPr>
            </w:pPr>
            <w:r>
              <w:rPr>
                <w:rFonts w:asciiTheme="minorEastAsia" w:eastAsiaTheme="minorEastAsia" w:hAnsiTheme="minorEastAsia" w:hint="eastAsia"/>
                <w:sz w:val="18"/>
                <w:szCs w:val="18"/>
              </w:rPr>
              <w:t>大学英语4（2.5）</w:t>
            </w:r>
          </w:p>
        </w:tc>
        <w:tc>
          <w:tcPr>
            <w:tcW w:w="1513" w:type="dxa"/>
          </w:tcPr>
          <w:p w:rsidR="006D257C" w:rsidRDefault="006D257C">
            <w:pPr>
              <w:rPr>
                <w:rFonts w:asciiTheme="minorEastAsia" w:eastAsiaTheme="minorEastAsia" w:hAnsiTheme="minorEastAsia"/>
              </w:rPr>
            </w:pPr>
          </w:p>
        </w:tc>
        <w:tc>
          <w:tcPr>
            <w:tcW w:w="1513" w:type="dxa"/>
          </w:tcPr>
          <w:p w:rsidR="006D257C" w:rsidRDefault="006D257C">
            <w:pPr>
              <w:rPr>
                <w:rFonts w:asciiTheme="minorEastAsia" w:eastAsiaTheme="minorEastAsia" w:hAnsiTheme="minorEastAsia"/>
              </w:rPr>
            </w:pPr>
          </w:p>
        </w:tc>
        <w:tc>
          <w:tcPr>
            <w:tcW w:w="1513" w:type="dxa"/>
          </w:tcPr>
          <w:p w:rsidR="006D257C" w:rsidRDefault="005D3EB3">
            <w:pPr>
              <w:autoSpaceDE w:val="0"/>
              <w:autoSpaceDN w:val="0"/>
              <w:adjustRightInd w:val="0"/>
              <w:snapToGrid w:val="0"/>
              <w:jc w:val="left"/>
              <w:rPr>
                <w:rFonts w:asciiTheme="minorEastAsia" w:eastAsiaTheme="minorEastAsia" w:hAnsiTheme="minorEastAsia"/>
                <w:color w:val="FF0000"/>
                <w:sz w:val="18"/>
                <w:szCs w:val="18"/>
              </w:rPr>
            </w:pPr>
            <w:r>
              <w:rPr>
                <w:rFonts w:asciiTheme="minorEastAsia" w:eastAsiaTheme="minorEastAsia" w:hAnsiTheme="minorEastAsia" w:hint="eastAsia"/>
                <w:color w:val="FF0000"/>
                <w:sz w:val="18"/>
                <w:szCs w:val="18"/>
              </w:rPr>
              <w:t xml:space="preserve"> </w:t>
            </w:r>
          </w:p>
          <w:p w:rsidR="006D257C" w:rsidRDefault="006D257C">
            <w:pPr>
              <w:autoSpaceDE w:val="0"/>
              <w:autoSpaceDN w:val="0"/>
              <w:adjustRightInd w:val="0"/>
              <w:snapToGrid w:val="0"/>
              <w:jc w:val="left"/>
              <w:rPr>
                <w:rFonts w:asciiTheme="minorEastAsia" w:eastAsiaTheme="minorEastAsia" w:hAnsiTheme="minorEastAsia"/>
                <w:sz w:val="18"/>
                <w:szCs w:val="18"/>
              </w:rPr>
            </w:pPr>
          </w:p>
        </w:tc>
        <w:tc>
          <w:tcPr>
            <w:tcW w:w="1513" w:type="dxa"/>
          </w:tcPr>
          <w:p w:rsidR="006D257C" w:rsidRDefault="006D257C">
            <w:pPr>
              <w:rPr>
                <w:rFonts w:asciiTheme="minorEastAsia" w:eastAsiaTheme="minorEastAsia" w:hAnsiTheme="minorEastAsia"/>
              </w:rPr>
            </w:pPr>
          </w:p>
        </w:tc>
      </w:tr>
      <w:tr w:rsidR="006D257C">
        <w:trPr>
          <w:trHeight w:val="429"/>
        </w:trPr>
        <w:tc>
          <w:tcPr>
            <w:tcW w:w="534" w:type="dxa"/>
            <w:vMerge/>
            <w:vAlign w:val="center"/>
          </w:tcPr>
          <w:p w:rsidR="006D257C" w:rsidRDefault="006D257C">
            <w:pPr>
              <w:jc w:val="center"/>
              <w:rPr>
                <w:rFonts w:asciiTheme="minorEastAsia" w:eastAsiaTheme="minorEastAsia" w:hAnsiTheme="minorEastAsia"/>
              </w:rPr>
            </w:pPr>
          </w:p>
        </w:tc>
        <w:tc>
          <w:tcPr>
            <w:tcW w:w="992" w:type="dxa"/>
            <w:vMerge/>
          </w:tcPr>
          <w:p w:rsidR="006D257C" w:rsidRDefault="006D257C">
            <w:pPr>
              <w:jc w:val="center"/>
              <w:rPr>
                <w:rFonts w:asciiTheme="minorEastAsia" w:eastAsiaTheme="minorEastAsia" w:hAnsiTheme="minorEastAsia"/>
              </w:rPr>
            </w:pPr>
          </w:p>
        </w:tc>
        <w:tc>
          <w:tcPr>
            <w:tcW w:w="12395" w:type="dxa"/>
            <w:gridSpan w:val="8"/>
          </w:tcPr>
          <w:p w:rsidR="006D257C" w:rsidRDefault="005D3EB3">
            <w:pPr>
              <w:snapToGrid w:val="0"/>
              <w:jc w:val="left"/>
              <w:rPr>
                <w:rFonts w:asciiTheme="minorEastAsia" w:hAnsiTheme="minorEastAsia"/>
                <w:sz w:val="18"/>
                <w:szCs w:val="18"/>
              </w:rPr>
            </w:pPr>
            <w:r>
              <w:rPr>
                <w:rFonts w:asciiTheme="minorEastAsia" w:eastAsiaTheme="minorEastAsia" w:hAnsiTheme="minorEastAsia" w:hint="eastAsia"/>
                <w:sz w:val="18"/>
                <w:szCs w:val="18"/>
              </w:rPr>
              <w:t>形势与政策（1-8学期，2学分）；</w:t>
            </w:r>
            <w:r>
              <w:rPr>
                <w:rFonts w:ascii="宋体" w:hint="eastAsia"/>
                <w:sz w:val="18"/>
                <w:szCs w:val="20"/>
              </w:rPr>
              <w:t>大学生职业生涯规划</w:t>
            </w:r>
            <w:r>
              <w:rPr>
                <w:rFonts w:ascii="宋体" w:hAnsi="宋体" w:hint="eastAsia"/>
                <w:color w:val="000000" w:themeColor="text1"/>
                <w:sz w:val="18"/>
                <w:szCs w:val="18"/>
              </w:rPr>
              <w:t>（2</w:t>
            </w:r>
            <w:r>
              <w:rPr>
                <w:rFonts w:ascii="宋体" w:hAnsi="宋体"/>
                <w:color w:val="000000" w:themeColor="text1"/>
                <w:sz w:val="18"/>
                <w:szCs w:val="18"/>
              </w:rPr>
              <w:t>-8学期</w:t>
            </w:r>
            <w:r>
              <w:rPr>
                <w:rFonts w:ascii="宋体" w:hAnsi="宋体" w:hint="eastAsia"/>
                <w:color w:val="000000" w:themeColor="text1"/>
                <w:sz w:val="18"/>
                <w:szCs w:val="18"/>
              </w:rPr>
              <w:t>，2学分）；</w:t>
            </w:r>
            <w:r>
              <w:rPr>
                <w:rFonts w:ascii="宋体" w:hint="eastAsia"/>
                <w:sz w:val="18"/>
                <w:szCs w:val="20"/>
              </w:rPr>
              <w:t>创业基础</w:t>
            </w:r>
            <w:r>
              <w:rPr>
                <w:rFonts w:ascii="宋体" w:hAnsi="宋体" w:hint="eastAsia"/>
                <w:color w:val="000000" w:themeColor="text1"/>
                <w:sz w:val="18"/>
                <w:szCs w:val="18"/>
              </w:rPr>
              <w:t>（2</w:t>
            </w:r>
            <w:r>
              <w:rPr>
                <w:rFonts w:ascii="宋体" w:hAnsi="宋体"/>
                <w:color w:val="000000" w:themeColor="text1"/>
                <w:sz w:val="18"/>
                <w:szCs w:val="18"/>
              </w:rPr>
              <w:t>-8学期</w:t>
            </w:r>
            <w:r>
              <w:rPr>
                <w:rFonts w:ascii="宋体" w:hAnsi="宋体" w:hint="eastAsia"/>
                <w:color w:val="000000" w:themeColor="text1"/>
                <w:sz w:val="18"/>
                <w:szCs w:val="18"/>
              </w:rPr>
              <w:t>，2学分）</w:t>
            </w:r>
          </w:p>
        </w:tc>
      </w:tr>
      <w:tr w:rsidR="006D257C">
        <w:trPr>
          <w:trHeight w:val="391"/>
        </w:trPr>
        <w:tc>
          <w:tcPr>
            <w:tcW w:w="534" w:type="dxa"/>
            <w:vMerge/>
            <w:vAlign w:val="center"/>
          </w:tcPr>
          <w:p w:rsidR="006D257C" w:rsidRDefault="006D257C">
            <w:pPr>
              <w:jc w:val="center"/>
              <w:rPr>
                <w:rFonts w:asciiTheme="minorEastAsia" w:eastAsiaTheme="minorEastAsia" w:hAnsiTheme="minorEastAsia"/>
              </w:rPr>
            </w:pPr>
          </w:p>
        </w:tc>
        <w:tc>
          <w:tcPr>
            <w:tcW w:w="992" w:type="dxa"/>
          </w:tcPr>
          <w:p w:rsidR="006D257C" w:rsidRDefault="005D3EB3">
            <w:pPr>
              <w:jc w:val="center"/>
              <w:rPr>
                <w:rFonts w:asciiTheme="minorEastAsia" w:eastAsiaTheme="minorEastAsia" w:hAnsiTheme="minorEastAsia"/>
                <w:highlight w:val="yellow"/>
              </w:rPr>
            </w:pPr>
            <w:r>
              <w:rPr>
                <w:rFonts w:asciiTheme="minorEastAsia" w:eastAsiaTheme="minorEastAsia" w:hAnsiTheme="minorEastAsia" w:hint="eastAsia"/>
              </w:rPr>
              <w:t>通识通选课程</w:t>
            </w:r>
          </w:p>
        </w:tc>
        <w:tc>
          <w:tcPr>
            <w:tcW w:w="1559" w:type="dxa"/>
          </w:tcPr>
          <w:p w:rsidR="006D257C" w:rsidRDefault="006D257C">
            <w:pPr>
              <w:rPr>
                <w:rFonts w:asciiTheme="minorEastAsia" w:eastAsiaTheme="minorEastAsia" w:hAnsiTheme="minorEastAsia"/>
                <w:highlight w:val="yellow"/>
              </w:rPr>
            </w:pPr>
          </w:p>
        </w:tc>
        <w:tc>
          <w:tcPr>
            <w:tcW w:w="10836" w:type="dxa"/>
            <w:gridSpan w:val="7"/>
          </w:tcPr>
          <w:p w:rsidR="006D257C" w:rsidRDefault="005D3EB3">
            <w:pPr>
              <w:jc w:val="left"/>
              <w:rPr>
                <w:rFonts w:asciiTheme="minorEastAsia" w:eastAsiaTheme="minorEastAsia" w:hAnsiTheme="minorEastAsia"/>
                <w:highlight w:val="yellow"/>
              </w:rPr>
            </w:pPr>
            <w:r>
              <w:rPr>
                <w:rFonts w:asciiTheme="minorEastAsia" w:eastAsiaTheme="minorEastAsia" w:hAnsiTheme="minorEastAsia" w:hint="eastAsia"/>
                <w:sz w:val="18"/>
                <w:szCs w:val="18"/>
              </w:rPr>
              <w:t>通识通选课程（2</w:t>
            </w:r>
            <w:r>
              <w:rPr>
                <w:rFonts w:asciiTheme="minorEastAsia" w:eastAsiaTheme="minorEastAsia" w:hAnsiTheme="minorEastAsia"/>
                <w:sz w:val="18"/>
                <w:szCs w:val="18"/>
              </w:rPr>
              <w:t>-8学期</w:t>
            </w:r>
            <w:r>
              <w:rPr>
                <w:rFonts w:asciiTheme="minorEastAsia" w:eastAsiaTheme="minorEastAsia" w:hAnsiTheme="minorEastAsia" w:hint="eastAsia"/>
                <w:sz w:val="18"/>
                <w:szCs w:val="18"/>
              </w:rPr>
              <w:t>，10学分）</w:t>
            </w:r>
          </w:p>
        </w:tc>
      </w:tr>
      <w:tr w:rsidR="006D257C">
        <w:trPr>
          <w:trHeight w:val="376"/>
        </w:trPr>
        <w:tc>
          <w:tcPr>
            <w:tcW w:w="534" w:type="dxa"/>
            <w:vMerge w:val="restart"/>
            <w:vAlign w:val="center"/>
          </w:tcPr>
          <w:p w:rsidR="006D257C" w:rsidRDefault="005D3EB3">
            <w:pPr>
              <w:jc w:val="center"/>
              <w:rPr>
                <w:rFonts w:asciiTheme="minorEastAsia" w:eastAsiaTheme="minorEastAsia" w:hAnsiTheme="minorEastAsia"/>
              </w:rPr>
            </w:pPr>
            <w:r>
              <w:rPr>
                <w:rFonts w:asciiTheme="minorEastAsia" w:eastAsiaTheme="minorEastAsia" w:hAnsiTheme="minorEastAsia" w:hint="eastAsia"/>
              </w:rPr>
              <w:t>学科基础课程</w:t>
            </w:r>
          </w:p>
        </w:tc>
        <w:tc>
          <w:tcPr>
            <w:tcW w:w="992" w:type="dxa"/>
            <w:vAlign w:val="center"/>
          </w:tcPr>
          <w:p w:rsidR="006D257C" w:rsidRDefault="005D3EB3">
            <w:pPr>
              <w:jc w:val="center"/>
              <w:rPr>
                <w:rFonts w:asciiTheme="minorEastAsia" w:eastAsiaTheme="minorEastAsia" w:hAnsiTheme="minorEastAsia"/>
              </w:rPr>
            </w:pPr>
            <w:r>
              <w:rPr>
                <w:rFonts w:asciiTheme="minorEastAsia" w:eastAsiaTheme="minorEastAsia" w:hAnsiTheme="minorEastAsia" w:hint="eastAsia"/>
              </w:rPr>
              <w:t>学科核心课程</w:t>
            </w:r>
          </w:p>
        </w:tc>
        <w:tc>
          <w:tcPr>
            <w:tcW w:w="1559"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大学数学C（高等数学Ⅱ-1）（3）</w:t>
            </w:r>
          </w:p>
          <w:p w:rsidR="006D257C" w:rsidRDefault="005D3EB3">
            <w:pPr>
              <w:rPr>
                <w:rFonts w:asciiTheme="minorEastAsia" w:eastAsiaTheme="minorEastAsia" w:hAnsiTheme="minorEastAsia"/>
              </w:rPr>
            </w:pPr>
            <w:r>
              <w:rPr>
                <w:rFonts w:asciiTheme="minorEastAsia" w:eastAsiaTheme="minorEastAsia" w:hAnsiTheme="minorEastAsia"/>
                <w:sz w:val="18"/>
                <w:szCs w:val="20"/>
              </w:rPr>
              <w:t xml:space="preserve"> </w:t>
            </w:r>
          </w:p>
        </w:tc>
        <w:tc>
          <w:tcPr>
            <w:tcW w:w="1559" w:type="dxa"/>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大学数学C（高等数学Ⅱ-2）（3）</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微观经济学（</w:t>
            </w:r>
            <w:r>
              <w:rPr>
                <w:rFonts w:asciiTheme="minorEastAsia" w:eastAsiaTheme="minorEastAsia" w:hAnsiTheme="minorEastAsia"/>
                <w:sz w:val="18"/>
                <w:szCs w:val="18"/>
              </w:rPr>
              <w:t>4</w:t>
            </w:r>
            <w:r>
              <w:rPr>
                <w:rFonts w:asciiTheme="minorEastAsia" w:eastAsiaTheme="minorEastAsia" w:hAnsiTheme="minorEastAsia" w:hint="eastAsia"/>
                <w:sz w:val="18"/>
                <w:szCs w:val="18"/>
              </w:rPr>
              <w:t>）会计学原理（3）</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管理学（3）</w:t>
            </w:r>
          </w:p>
        </w:tc>
        <w:tc>
          <w:tcPr>
            <w:tcW w:w="1712" w:type="dxa"/>
          </w:tcPr>
          <w:p w:rsidR="006D257C" w:rsidRDefault="005D3EB3">
            <w:pPr>
              <w:autoSpaceDE w:val="0"/>
              <w:autoSpaceDN w:val="0"/>
              <w:adjustRightInd w:val="0"/>
              <w:snapToGrid w:val="0"/>
              <w:jc w:val="left"/>
              <w:rPr>
                <w:rFonts w:asciiTheme="minorEastAsia" w:eastAsiaTheme="minorEastAsia" w:hAnsiTheme="minorEastAsia"/>
                <w:sz w:val="18"/>
                <w:szCs w:val="18"/>
              </w:rPr>
            </w:pPr>
            <w:r>
              <w:rPr>
                <w:rFonts w:asciiTheme="minorEastAsia" w:eastAsiaTheme="minorEastAsia" w:hAnsiTheme="minorEastAsia" w:hint="eastAsia"/>
                <w:sz w:val="18"/>
                <w:szCs w:val="18"/>
              </w:rPr>
              <w:t>大学数学C（线性代数Ⅰ）（</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p>
          <w:p w:rsidR="006D257C" w:rsidRDefault="005D3EB3">
            <w:pPr>
              <w:autoSpaceDE w:val="0"/>
              <w:autoSpaceDN w:val="0"/>
              <w:adjustRightInd w:val="0"/>
              <w:snapToGrid w:val="0"/>
              <w:jc w:val="left"/>
              <w:rPr>
                <w:rFonts w:asciiTheme="minorEastAsia" w:eastAsiaTheme="minorEastAsia" w:hAnsiTheme="minorEastAsia"/>
              </w:rPr>
            </w:pPr>
            <w:r>
              <w:rPr>
                <w:rFonts w:asciiTheme="minorEastAsia" w:eastAsiaTheme="minorEastAsia" w:hAnsiTheme="minorEastAsia" w:hint="eastAsia"/>
                <w:sz w:val="18"/>
                <w:szCs w:val="18"/>
              </w:rPr>
              <w:t>市场营销学（3）</w:t>
            </w: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大学数学C（概率统计Ⅰ）（</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p>
          <w:p w:rsidR="006D257C" w:rsidRDefault="005D3EB3">
            <w:pPr>
              <w:rPr>
                <w:rFonts w:asciiTheme="minorEastAsia" w:eastAsiaTheme="minorEastAsia" w:hAnsiTheme="minorEastAsia"/>
              </w:rPr>
            </w:pPr>
            <w:r>
              <w:rPr>
                <w:rFonts w:asciiTheme="minorEastAsia" w:eastAsiaTheme="minorEastAsia" w:hAnsiTheme="minorEastAsia" w:hint="eastAsia"/>
                <w:sz w:val="18"/>
                <w:szCs w:val="21"/>
              </w:rPr>
              <w:t>统计学</w:t>
            </w:r>
            <w:r>
              <w:rPr>
                <w:rFonts w:asciiTheme="minorEastAsia" w:eastAsiaTheme="minorEastAsia" w:hAnsiTheme="minorEastAsia" w:hint="eastAsia"/>
                <w:sz w:val="18"/>
                <w:szCs w:val="18"/>
              </w:rPr>
              <w:t>（3）</w:t>
            </w:r>
          </w:p>
        </w:tc>
        <w:tc>
          <w:tcPr>
            <w:tcW w:w="1513" w:type="dxa"/>
          </w:tcPr>
          <w:p w:rsidR="006D257C" w:rsidRDefault="006D257C">
            <w:pPr>
              <w:rPr>
                <w:rFonts w:asciiTheme="minorEastAsia" w:eastAsiaTheme="minorEastAsia" w:hAnsiTheme="minorEastAsia"/>
              </w:rPr>
            </w:pPr>
          </w:p>
        </w:tc>
        <w:tc>
          <w:tcPr>
            <w:tcW w:w="1513" w:type="dxa"/>
          </w:tcPr>
          <w:p w:rsidR="006D257C" w:rsidRDefault="006D257C">
            <w:pPr>
              <w:rPr>
                <w:rFonts w:asciiTheme="minorEastAsia" w:eastAsiaTheme="minorEastAsia" w:hAnsiTheme="minorEastAsia"/>
              </w:rPr>
            </w:pPr>
          </w:p>
        </w:tc>
        <w:tc>
          <w:tcPr>
            <w:tcW w:w="1513" w:type="dxa"/>
          </w:tcPr>
          <w:p w:rsidR="006D257C" w:rsidRDefault="006D257C">
            <w:pPr>
              <w:rPr>
                <w:rFonts w:asciiTheme="minorEastAsia" w:eastAsiaTheme="minorEastAsia" w:hAnsiTheme="minorEastAsia"/>
              </w:rPr>
            </w:pPr>
          </w:p>
        </w:tc>
        <w:tc>
          <w:tcPr>
            <w:tcW w:w="1513" w:type="dxa"/>
          </w:tcPr>
          <w:p w:rsidR="006D257C" w:rsidRDefault="006D257C">
            <w:pPr>
              <w:rPr>
                <w:rFonts w:asciiTheme="minorEastAsia" w:eastAsiaTheme="minorEastAsia" w:hAnsiTheme="minorEastAsia"/>
              </w:rPr>
            </w:pPr>
          </w:p>
        </w:tc>
      </w:tr>
      <w:tr w:rsidR="006D257C">
        <w:trPr>
          <w:trHeight w:val="1343"/>
        </w:trPr>
        <w:tc>
          <w:tcPr>
            <w:tcW w:w="534" w:type="dxa"/>
            <w:vMerge/>
            <w:vAlign w:val="center"/>
          </w:tcPr>
          <w:p w:rsidR="006D257C" w:rsidRDefault="006D257C">
            <w:pPr>
              <w:jc w:val="center"/>
              <w:rPr>
                <w:rFonts w:asciiTheme="minorEastAsia" w:eastAsiaTheme="minorEastAsia" w:hAnsiTheme="minorEastAsia"/>
              </w:rPr>
            </w:pPr>
          </w:p>
        </w:tc>
        <w:tc>
          <w:tcPr>
            <w:tcW w:w="992" w:type="dxa"/>
            <w:vAlign w:val="center"/>
          </w:tcPr>
          <w:p w:rsidR="006D257C" w:rsidRDefault="005D3EB3">
            <w:pPr>
              <w:spacing w:line="276" w:lineRule="auto"/>
              <w:jc w:val="center"/>
              <w:rPr>
                <w:rFonts w:asciiTheme="minorEastAsia" w:eastAsiaTheme="minorEastAsia" w:hAnsiTheme="minorEastAsia"/>
              </w:rPr>
            </w:pPr>
            <w:r>
              <w:rPr>
                <w:rFonts w:asciiTheme="minorEastAsia" w:eastAsiaTheme="minorEastAsia" w:hAnsiTheme="minorEastAsia" w:hint="eastAsia"/>
              </w:rPr>
              <w:t>学科拓展课程</w:t>
            </w:r>
          </w:p>
        </w:tc>
        <w:tc>
          <w:tcPr>
            <w:tcW w:w="1559" w:type="dxa"/>
          </w:tcPr>
          <w:p w:rsidR="006D257C" w:rsidRDefault="006D257C">
            <w:pPr>
              <w:rPr>
                <w:rFonts w:asciiTheme="minorEastAsia" w:eastAsiaTheme="minorEastAsia" w:hAnsiTheme="minorEastAsia"/>
              </w:rPr>
            </w:pPr>
          </w:p>
        </w:tc>
        <w:tc>
          <w:tcPr>
            <w:tcW w:w="1559" w:type="dxa"/>
          </w:tcPr>
          <w:p w:rsidR="006D257C" w:rsidRDefault="005D3EB3">
            <w:pPr>
              <w:rPr>
                <w:rFonts w:asciiTheme="minorEastAsia" w:eastAsiaTheme="minorEastAsia" w:hAnsiTheme="minorEastAsia"/>
                <w:sz w:val="18"/>
                <w:szCs w:val="21"/>
              </w:rPr>
            </w:pPr>
            <w:r>
              <w:rPr>
                <w:rFonts w:asciiTheme="minorEastAsia" w:eastAsiaTheme="minorEastAsia" w:hAnsiTheme="minorEastAsia" w:hint="eastAsia"/>
                <w:sz w:val="18"/>
                <w:szCs w:val="21"/>
              </w:rPr>
              <w:t>数据库技术及应用</w:t>
            </w:r>
            <w:r>
              <w:rPr>
                <w:rFonts w:asciiTheme="minorEastAsia" w:eastAsiaTheme="minorEastAsia" w:hAnsiTheme="minorEastAsia" w:hint="eastAsia"/>
                <w:sz w:val="18"/>
                <w:szCs w:val="18"/>
              </w:rPr>
              <w:t>（3）</w:t>
            </w:r>
          </w:p>
          <w:p w:rsidR="006D257C" w:rsidRDefault="005D3EB3" w:rsidP="00A45A72">
            <w:pPr>
              <w:rPr>
                <w:rFonts w:asciiTheme="minorEastAsia" w:eastAsiaTheme="minorEastAsia" w:hAnsiTheme="minorEastAsia"/>
              </w:rPr>
            </w:pPr>
            <w:r>
              <w:rPr>
                <w:rFonts w:asciiTheme="minorEastAsia" w:eastAsiaTheme="minorEastAsia" w:hAnsiTheme="minorEastAsia" w:hint="eastAsia"/>
                <w:sz w:val="18"/>
                <w:szCs w:val="21"/>
              </w:rPr>
              <w:t>数据库技术及应用</w:t>
            </w:r>
            <w:r w:rsidR="00A45A72">
              <w:rPr>
                <w:rFonts w:asciiTheme="minorEastAsia" w:eastAsiaTheme="minorEastAsia" w:hAnsiTheme="minorEastAsia" w:hint="eastAsia"/>
                <w:sz w:val="18"/>
                <w:szCs w:val="21"/>
              </w:rPr>
              <w:t>实验</w:t>
            </w:r>
            <w:r>
              <w:rPr>
                <w:rFonts w:asciiTheme="minorEastAsia" w:eastAsiaTheme="minorEastAsia" w:hAnsiTheme="minorEastAsia" w:hint="eastAsia"/>
                <w:sz w:val="18"/>
                <w:szCs w:val="18"/>
              </w:rPr>
              <w:t>（</w:t>
            </w:r>
            <w:r>
              <w:rPr>
                <w:rFonts w:asciiTheme="minorEastAsia" w:eastAsiaTheme="minorEastAsia" w:hAnsiTheme="minorEastAsia"/>
                <w:sz w:val="18"/>
                <w:szCs w:val="18"/>
              </w:rPr>
              <w:t>1</w:t>
            </w:r>
            <w:r>
              <w:rPr>
                <w:rFonts w:asciiTheme="minorEastAsia" w:eastAsiaTheme="minorEastAsia" w:hAnsiTheme="minorEastAsia" w:hint="eastAsia"/>
                <w:sz w:val="18"/>
                <w:szCs w:val="18"/>
              </w:rPr>
              <w:t>）</w:t>
            </w:r>
          </w:p>
        </w:tc>
        <w:tc>
          <w:tcPr>
            <w:tcW w:w="1712" w:type="dxa"/>
          </w:tcPr>
          <w:p w:rsidR="006D257C" w:rsidRDefault="005D3EB3">
            <w:pPr>
              <w:rPr>
                <w:rFonts w:asciiTheme="minorEastAsia" w:eastAsiaTheme="minorEastAsia" w:hAnsiTheme="minorEastAsia"/>
                <w:sz w:val="18"/>
                <w:szCs w:val="21"/>
              </w:rPr>
            </w:pPr>
            <w:bookmarkStart w:id="6" w:name="_Hlk12182520"/>
            <w:r>
              <w:rPr>
                <w:rFonts w:asciiTheme="minorEastAsia" w:eastAsiaTheme="minorEastAsia" w:hAnsiTheme="minorEastAsia" w:hint="eastAsia"/>
                <w:sz w:val="18"/>
                <w:szCs w:val="18"/>
              </w:rPr>
              <w:t>消费者行为学（2）</w:t>
            </w:r>
          </w:p>
          <w:bookmarkEnd w:id="6"/>
          <w:p w:rsidR="006D257C" w:rsidRDefault="006D257C">
            <w:pPr>
              <w:rPr>
                <w:rFonts w:asciiTheme="minorEastAsia" w:eastAsiaTheme="minorEastAsia" w:hAnsiTheme="minorEastAsia"/>
                <w:sz w:val="18"/>
                <w:szCs w:val="21"/>
              </w:rPr>
            </w:pPr>
          </w:p>
          <w:p w:rsidR="006D257C" w:rsidRDefault="006D257C">
            <w:pPr>
              <w:autoSpaceDE w:val="0"/>
              <w:autoSpaceDN w:val="0"/>
              <w:adjustRightInd w:val="0"/>
              <w:snapToGrid w:val="0"/>
              <w:jc w:val="left"/>
              <w:rPr>
                <w:rFonts w:asciiTheme="minorEastAsia" w:eastAsiaTheme="minorEastAsia" w:hAnsiTheme="minorEastAsia"/>
              </w:rPr>
            </w:pP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p>
          <w:p w:rsidR="006D257C" w:rsidRDefault="006D257C">
            <w:pPr>
              <w:rPr>
                <w:rFonts w:asciiTheme="minorEastAsia" w:eastAsiaTheme="minorEastAsia" w:hAnsiTheme="minorEastAsia"/>
              </w:rPr>
            </w:pPr>
          </w:p>
        </w:tc>
        <w:tc>
          <w:tcPr>
            <w:tcW w:w="1513" w:type="dxa"/>
          </w:tcPr>
          <w:p w:rsidR="006D257C" w:rsidRDefault="005D3EB3">
            <w:pPr>
              <w:rPr>
                <w:rFonts w:asciiTheme="minorEastAsia" w:eastAsiaTheme="minorEastAsia" w:hAnsiTheme="minorEastAsia"/>
              </w:rPr>
            </w:pPr>
            <w:bookmarkStart w:id="7" w:name="_Hlk12182555"/>
            <w:r>
              <w:rPr>
                <w:rFonts w:asciiTheme="minorEastAsia" w:eastAsiaTheme="minorEastAsia" w:hAnsiTheme="minorEastAsia" w:hint="eastAsia"/>
                <w:sz w:val="18"/>
                <w:szCs w:val="18"/>
              </w:rPr>
              <w:t>计量经济学（3）</w:t>
            </w:r>
            <w:bookmarkEnd w:id="7"/>
          </w:p>
        </w:tc>
        <w:tc>
          <w:tcPr>
            <w:tcW w:w="1513" w:type="dxa"/>
          </w:tcPr>
          <w:p w:rsidR="006D257C" w:rsidRDefault="005D3EB3">
            <w:pPr>
              <w:jc w:val="left"/>
              <w:rPr>
                <w:rFonts w:asciiTheme="minorEastAsia" w:eastAsiaTheme="minorEastAsia" w:hAnsiTheme="minorEastAsia"/>
                <w:sz w:val="18"/>
                <w:szCs w:val="18"/>
              </w:rPr>
            </w:pPr>
            <w:bookmarkStart w:id="8" w:name="_Hlk12182642"/>
            <w:r>
              <w:rPr>
                <w:rFonts w:asciiTheme="minorEastAsia" w:eastAsiaTheme="minorEastAsia" w:hAnsiTheme="minorEastAsia" w:hint="eastAsia"/>
                <w:sz w:val="18"/>
                <w:szCs w:val="18"/>
              </w:rPr>
              <w:t>企业经营模拟电子对抗</w:t>
            </w:r>
            <w:r>
              <w:rPr>
                <w:rFonts w:asciiTheme="minorEastAsia" w:eastAsiaTheme="minorEastAsia" w:hAnsiTheme="minorEastAsia" w:hint="eastAsia"/>
                <w:szCs w:val="21"/>
              </w:rPr>
              <w:t>（</w:t>
            </w:r>
            <w:r>
              <w:rPr>
                <w:rFonts w:asciiTheme="minorEastAsia" w:eastAsiaTheme="minorEastAsia" w:hAnsiTheme="minorEastAsia"/>
                <w:sz w:val="18"/>
                <w:szCs w:val="18"/>
              </w:rPr>
              <w:t>0.5</w:t>
            </w:r>
            <w:r>
              <w:rPr>
                <w:rFonts w:asciiTheme="minorEastAsia" w:eastAsiaTheme="minorEastAsia" w:hAnsiTheme="minorEastAsia" w:hint="eastAsia"/>
                <w:szCs w:val="21"/>
              </w:rPr>
              <w:t>）</w:t>
            </w:r>
            <w:bookmarkEnd w:id="8"/>
          </w:p>
        </w:tc>
        <w:tc>
          <w:tcPr>
            <w:tcW w:w="1513" w:type="dxa"/>
          </w:tcPr>
          <w:p w:rsidR="006D257C" w:rsidRDefault="005D3EB3">
            <w:pPr>
              <w:rPr>
                <w:rFonts w:asciiTheme="minorEastAsia" w:eastAsiaTheme="minorEastAsia" w:hAnsiTheme="minorEastAsia"/>
                <w:sz w:val="18"/>
                <w:szCs w:val="18"/>
              </w:rPr>
            </w:pPr>
            <w:bookmarkStart w:id="9" w:name="_Hlk12182688"/>
            <w:r>
              <w:rPr>
                <w:rFonts w:asciiTheme="minorEastAsia" w:eastAsiaTheme="minorEastAsia" w:hAnsiTheme="minorEastAsia" w:hint="eastAsia"/>
                <w:sz w:val="18"/>
                <w:szCs w:val="18"/>
              </w:rPr>
              <w:t>商务礼仪与谈判 （2）</w:t>
            </w:r>
          </w:p>
          <w:p w:rsidR="006D257C" w:rsidRDefault="005D3EB3">
            <w:pPr>
              <w:rPr>
                <w:rFonts w:asciiTheme="minorEastAsia" w:eastAsiaTheme="minorEastAsia" w:hAnsiTheme="minorEastAsia"/>
              </w:rPr>
            </w:pPr>
            <w:bookmarkStart w:id="10" w:name="_Hlk12182723"/>
            <w:bookmarkEnd w:id="9"/>
            <w:r>
              <w:rPr>
                <w:rFonts w:asciiTheme="minorEastAsia" w:eastAsiaTheme="minorEastAsia" w:hAnsiTheme="minorEastAsia" w:hint="eastAsia"/>
                <w:sz w:val="18"/>
                <w:szCs w:val="21"/>
              </w:rPr>
              <w:t>管理会计</w:t>
            </w:r>
            <w:r>
              <w:rPr>
                <w:rFonts w:asciiTheme="minorEastAsia" w:eastAsiaTheme="minorEastAsia" w:hAnsiTheme="minorEastAsia" w:hint="eastAsia"/>
                <w:sz w:val="18"/>
                <w:szCs w:val="18"/>
              </w:rPr>
              <w:t>（3）</w:t>
            </w:r>
            <w:bookmarkEnd w:id="10"/>
          </w:p>
        </w:tc>
        <w:tc>
          <w:tcPr>
            <w:tcW w:w="1513" w:type="dxa"/>
          </w:tcPr>
          <w:p w:rsidR="006D257C" w:rsidRDefault="006D257C">
            <w:pPr>
              <w:rPr>
                <w:rFonts w:asciiTheme="minorEastAsia" w:eastAsiaTheme="minorEastAsia" w:hAnsiTheme="minorEastAsia"/>
              </w:rPr>
            </w:pPr>
          </w:p>
        </w:tc>
      </w:tr>
      <w:tr w:rsidR="006D257C">
        <w:trPr>
          <w:trHeight w:val="376"/>
        </w:trPr>
        <w:tc>
          <w:tcPr>
            <w:tcW w:w="534" w:type="dxa"/>
            <w:vMerge w:val="restart"/>
            <w:vAlign w:val="center"/>
          </w:tcPr>
          <w:p w:rsidR="006D257C" w:rsidRDefault="005D3EB3">
            <w:pPr>
              <w:jc w:val="center"/>
              <w:rPr>
                <w:rFonts w:asciiTheme="minorEastAsia" w:eastAsiaTheme="minorEastAsia" w:hAnsiTheme="minorEastAsia"/>
              </w:rPr>
            </w:pPr>
            <w:r>
              <w:rPr>
                <w:rFonts w:asciiTheme="minorEastAsia" w:eastAsiaTheme="minorEastAsia" w:hAnsiTheme="minorEastAsia" w:hint="eastAsia"/>
              </w:rPr>
              <w:t>专业发展课</w:t>
            </w:r>
            <w:r>
              <w:rPr>
                <w:rFonts w:asciiTheme="minorEastAsia" w:eastAsiaTheme="minorEastAsia" w:hAnsiTheme="minorEastAsia" w:hint="eastAsia"/>
              </w:rPr>
              <w:lastRenderedPageBreak/>
              <w:t>程</w:t>
            </w:r>
          </w:p>
        </w:tc>
        <w:tc>
          <w:tcPr>
            <w:tcW w:w="992" w:type="dxa"/>
            <w:vAlign w:val="center"/>
          </w:tcPr>
          <w:p w:rsidR="006D257C" w:rsidRDefault="005D3EB3">
            <w:pPr>
              <w:jc w:val="center"/>
              <w:rPr>
                <w:rFonts w:asciiTheme="minorEastAsia" w:eastAsiaTheme="minorEastAsia" w:hAnsiTheme="minorEastAsia"/>
              </w:rPr>
            </w:pPr>
            <w:r>
              <w:rPr>
                <w:rFonts w:asciiTheme="minorEastAsia" w:eastAsiaTheme="minorEastAsia" w:hAnsiTheme="minorEastAsia"/>
              </w:rPr>
              <w:lastRenderedPageBreak/>
              <w:t>专业核心课</w:t>
            </w:r>
            <w:r>
              <w:rPr>
                <w:rFonts w:asciiTheme="minorEastAsia" w:eastAsiaTheme="minorEastAsia" w:hAnsiTheme="minorEastAsia" w:hint="eastAsia"/>
              </w:rPr>
              <w:t>程</w:t>
            </w:r>
          </w:p>
        </w:tc>
        <w:tc>
          <w:tcPr>
            <w:tcW w:w="1559" w:type="dxa"/>
          </w:tcPr>
          <w:p w:rsidR="006D257C" w:rsidRDefault="006D257C">
            <w:pPr>
              <w:rPr>
                <w:rFonts w:asciiTheme="minorEastAsia" w:eastAsiaTheme="minorEastAsia" w:hAnsiTheme="minorEastAsia"/>
              </w:rPr>
            </w:pPr>
          </w:p>
        </w:tc>
        <w:tc>
          <w:tcPr>
            <w:tcW w:w="1559" w:type="dxa"/>
          </w:tcPr>
          <w:p w:rsidR="006D257C" w:rsidRDefault="005D3EB3">
            <w:pPr>
              <w:rPr>
                <w:rFonts w:asciiTheme="minorEastAsia" w:eastAsiaTheme="minorEastAsia" w:hAnsiTheme="minorEastAsia"/>
              </w:rPr>
            </w:pPr>
            <w:bookmarkStart w:id="11" w:name="_Hlk12184247"/>
            <w:r>
              <w:rPr>
                <w:rFonts w:asciiTheme="minorEastAsia" w:eastAsiaTheme="minorEastAsia" w:hAnsiTheme="minorEastAsia" w:hint="eastAsia"/>
                <w:sz w:val="18"/>
                <w:szCs w:val="21"/>
              </w:rPr>
              <w:t>电子商务概论</w:t>
            </w:r>
            <w:r>
              <w:rPr>
                <w:rFonts w:asciiTheme="minorEastAsia" w:eastAsiaTheme="minorEastAsia" w:hAnsiTheme="minorEastAsia" w:hint="eastAsia"/>
                <w:sz w:val="18"/>
                <w:szCs w:val="18"/>
              </w:rPr>
              <w:t>（2）</w:t>
            </w:r>
            <w:bookmarkEnd w:id="11"/>
          </w:p>
        </w:tc>
        <w:tc>
          <w:tcPr>
            <w:tcW w:w="1712" w:type="dxa"/>
          </w:tcPr>
          <w:p w:rsidR="006D257C" w:rsidRDefault="006D257C">
            <w:pPr>
              <w:autoSpaceDE w:val="0"/>
              <w:autoSpaceDN w:val="0"/>
              <w:adjustRightInd w:val="0"/>
              <w:snapToGrid w:val="0"/>
              <w:jc w:val="left"/>
              <w:rPr>
                <w:rFonts w:asciiTheme="minorEastAsia" w:eastAsiaTheme="minorEastAsia" w:hAnsiTheme="minorEastAsia"/>
              </w:rPr>
            </w:pPr>
          </w:p>
          <w:p w:rsidR="006D257C" w:rsidRDefault="006D257C">
            <w:pPr>
              <w:rPr>
                <w:rFonts w:asciiTheme="minorEastAsia" w:eastAsiaTheme="minorEastAsia" w:hAnsiTheme="minorEastAsia"/>
              </w:rPr>
            </w:pPr>
          </w:p>
          <w:p w:rsidR="006D257C" w:rsidRDefault="006D257C">
            <w:pPr>
              <w:rPr>
                <w:rFonts w:asciiTheme="minorEastAsia" w:eastAsiaTheme="minorEastAsia" w:hAnsiTheme="minorEastAsia"/>
              </w:rPr>
            </w:pPr>
          </w:p>
          <w:p w:rsidR="006D257C" w:rsidRDefault="006D257C">
            <w:pPr>
              <w:rPr>
                <w:rFonts w:asciiTheme="minorEastAsia" w:eastAsiaTheme="minorEastAsia" w:hAnsiTheme="minorEastAsia"/>
              </w:rPr>
            </w:pPr>
          </w:p>
          <w:p w:rsidR="006D257C" w:rsidRDefault="006D257C">
            <w:pPr>
              <w:rPr>
                <w:rFonts w:asciiTheme="minorEastAsia" w:eastAsiaTheme="minorEastAsia" w:hAnsiTheme="minorEastAsia"/>
              </w:rPr>
            </w:pPr>
          </w:p>
          <w:p w:rsidR="006D257C" w:rsidRDefault="006D257C">
            <w:pPr>
              <w:rPr>
                <w:rFonts w:asciiTheme="minorEastAsia" w:eastAsiaTheme="minorEastAsia" w:hAnsiTheme="minorEastAsia"/>
              </w:rPr>
            </w:pPr>
          </w:p>
          <w:p w:rsidR="006D257C" w:rsidRDefault="006D257C">
            <w:pPr>
              <w:rPr>
                <w:rFonts w:asciiTheme="minorEastAsia" w:eastAsiaTheme="minorEastAsia" w:hAnsiTheme="minorEastAsia"/>
              </w:rPr>
            </w:pPr>
          </w:p>
        </w:tc>
        <w:tc>
          <w:tcPr>
            <w:tcW w:w="1513" w:type="dxa"/>
          </w:tcPr>
          <w:p w:rsidR="006D257C" w:rsidRDefault="005D3EB3">
            <w:pPr>
              <w:rPr>
                <w:rFonts w:asciiTheme="minorEastAsia" w:eastAsiaTheme="minorEastAsia" w:hAnsiTheme="minorEastAsia"/>
                <w:sz w:val="18"/>
                <w:szCs w:val="18"/>
              </w:rPr>
            </w:pPr>
            <w:bookmarkStart w:id="12" w:name="_Hlk12184518"/>
            <w:r>
              <w:rPr>
                <w:rFonts w:asciiTheme="minorEastAsia" w:eastAsiaTheme="minorEastAsia" w:hAnsiTheme="minorEastAsia" w:hint="eastAsia"/>
                <w:sz w:val="18"/>
                <w:szCs w:val="18"/>
              </w:rPr>
              <w:lastRenderedPageBreak/>
              <w:t>网络营销理论与实务（</w:t>
            </w:r>
            <w:r>
              <w:rPr>
                <w:rFonts w:asciiTheme="minorEastAsia" w:eastAsiaTheme="minorEastAsia" w:hAnsiTheme="minorEastAsia"/>
                <w:sz w:val="18"/>
                <w:szCs w:val="18"/>
              </w:rPr>
              <w:t>3.5</w:t>
            </w:r>
            <w:r>
              <w:rPr>
                <w:rFonts w:asciiTheme="minorEastAsia" w:eastAsiaTheme="minorEastAsia" w:hAnsiTheme="minorEastAsia" w:hint="eastAsia"/>
                <w:sz w:val="18"/>
                <w:szCs w:val="18"/>
              </w:rPr>
              <w:t>）</w:t>
            </w:r>
          </w:p>
          <w:bookmarkEnd w:id="12"/>
          <w:p w:rsidR="006D257C" w:rsidRDefault="006D257C">
            <w:pPr>
              <w:rPr>
                <w:rFonts w:asciiTheme="minorEastAsia" w:eastAsiaTheme="minorEastAsia" w:hAnsiTheme="minorEastAsia"/>
                <w:sz w:val="18"/>
                <w:szCs w:val="18"/>
              </w:rPr>
            </w:pPr>
          </w:p>
        </w:tc>
        <w:tc>
          <w:tcPr>
            <w:tcW w:w="1513" w:type="dxa"/>
          </w:tcPr>
          <w:p w:rsidR="006D257C" w:rsidRDefault="005D3EB3">
            <w:pPr>
              <w:rPr>
                <w:rFonts w:asciiTheme="minorEastAsia" w:eastAsiaTheme="minorEastAsia" w:hAnsiTheme="minorEastAsia"/>
                <w:sz w:val="18"/>
                <w:szCs w:val="18"/>
              </w:rPr>
            </w:pPr>
            <w:bookmarkStart w:id="13" w:name="_Hlk12184584"/>
            <w:r>
              <w:rPr>
                <w:rFonts w:asciiTheme="minorEastAsia" w:eastAsiaTheme="minorEastAsia" w:hAnsiTheme="minorEastAsia" w:hint="eastAsia"/>
                <w:sz w:val="18"/>
                <w:szCs w:val="18"/>
              </w:rPr>
              <w:t>网络商务创新创业实训（4）</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物流与供应链管理（3）</w:t>
            </w:r>
          </w:p>
          <w:bookmarkEnd w:id="13"/>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数据挖掘与商务</w:t>
            </w:r>
            <w:r>
              <w:rPr>
                <w:rFonts w:asciiTheme="minorEastAsia" w:eastAsiaTheme="minorEastAsia" w:hAnsiTheme="minorEastAsia" w:hint="eastAsia"/>
                <w:sz w:val="18"/>
                <w:szCs w:val="18"/>
              </w:rPr>
              <w:lastRenderedPageBreak/>
              <w:t>智能（</w:t>
            </w:r>
            <w:r>
              <w:rPr>
                <w:rFonts w:asciiTheme="minorEastAsia" w:eastAsiaTheme="minorEastAsia" w:hAnsiTheme="minorEastAsia"/>
                <w:sz w:val="18"/>
                <w:szCs w:val="18"/>
              </w:rPr>
              <w:t>3.5</w:t>
            </w:r>
            <w:r>
              <w:rPr>
                <w:rFonts w:asciiTheme="minorEastAsia" w:eastAsiaTheme="minorEastAsia" w:hAnsiTheme="minorEastAsia" w:hint="eastAsia"/>
                <w:sz w:val="18"/>
                <w:szCs w:val="18"/>
              </w:rPr>
              <w:t xml:space="preserve">） </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商务网站系统设计与开发（2）</w:t>
            </w:r>
          </w:p>
          <w:p w:rsidR="006D257C" w:rsidRDefault="005D3EB3">
            <w:pPr>
              <w:rPr>
                <w:rFonts w:asciiTheme="minorEastAsia" w:eastAsiaTheme="minorEastAsia" w:hAnsiTheme="minorEastAsia"/>
                <w:sz w:val="15"/>
                <w:szCs w:val="15"/>
              </w:rPr>
            </w:pPr>
            <w:r>
              <w:rPr>
                <w:rFonts w:asciiTheme="minorEastAsia" w:eastAsiaTheme="minorEastAsia" w:hAnsiTheme="minorEastAsia" w:hint="eastAsia"/>
                <w:sz w:val="18"/>
                <w:szCs w:val="18"/>
              </w:rPr>
              <w:t>商务网站系统设计与开发</w:t>
            </w:r>
            <w:r w:rsidR="00A45A72">
              <w:rPr>
                <w:rFonts w:asciiTheme="minorEastAsia" w:eastAsiaTheme="minorEastAsia" w:hAnsiTheme="minorEastAsia" w:hint="eastAsia"/>
                <w:sz w:val="18"/>
                <w:szCs w:val="18"/>
              </w:rPr>
              <w:t>实验</w:t>
            </w:r>
            <w:r>
              <w:rPr>
                <w:rFonts w:asciiTheme="minorEastAsia" w:eastAsiaTheme="minorEastAsia" w:hAnsiTheme="minorEastAsia" w:hint="eastAsia"/>
                <w:sz w:val="13"/>
                <w:szCs w:val="13"/>
              </w:rPr>
              <w:t>（1）</w:t>
            </w: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lastRenderedPageBreak/>
              <w:t>电子支付与网络金融（2）</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电子商务组织与运营（3）</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学年论文 （1）</w:t>
            </w:r>
          </w:p>
        </w:tc>
        <w:tc>
          <w:tcPr>
            <w:tcW w:w="1513" w:type="dxa"/>
          </w:tcPr>
          <w:p w:rsidR="006D257C" w:rsidRDefault="005D3EB3">
            <w:pPr>
              <w:rPr>
                <w:rFonts w:asciiTheme="minorEastAsia" w:eastAsiaTheme="minorEastAsia" w:hAnsiTheme="minorEastAsia"/>
              </w:rPr>
            </w:pPr>
            <w:r>
              <w:rPr>
                <w:rFonts w:asciiTheme="minorEastAsia" w:eastAsiaTheme="minorEastAsia" w:hAnsiTheme="minorEastAsia" w:hint="eastAsia"/>
                <w:sz w:val="18"/>
                <w:szCs w:val="21"/>
              </w:rPr>
              <w:t>电子商务法律法规</w:t>
            </w:r>
            <w:r>
              <w:rPr>
                <w:rFonts w:asciiTheme="minorEastAsia" w:eastAsiaTheme="minorEastAsia" w:hAnsiTheme="minorEastAsia" w:hint="eastAsia"/>
                <w:sz w:val="18"/>
                <w:szCs w:val="18"/>
              </w:rPr>
              <w:t>（2）</w:t>
            </w: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毕业论文（</w:t>
            </w:r>
            <w:r>
              <w:rPr>
                <w:rFonts w:asciiTheme="minorEastAsia" w:eastAsiaTheme="minorEastAsia" w:hAnsiTheme="minorEastAsia"/>
                <w:sz w:val="18"/>
                <w:szCs w:val="18"/>
              </w:rPr>
              <w:t>8</w:t>
            </w:r>
            <w:r>
              <w:rPr>
                <w:rFonts w:asciiTheme="minorEastAsia" w:eastAsiaTheme="minorEastAsia" w:hAnsiTheme="minorEastAsia" w:hint="eastAsia"/>
                <w:sz w:val="18"/>
                <w:szCs w:val="18"/>
              </w:rPr>
              <w:t>）</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毕业实习（3）</w:t>
            </w:r>
          </w:p>
        </w:tc>
      </w:tr>
      <w:tr w:rsidR="006D257C">
        <w:trPr>
          <w:trHeight w:val="391"/>
        </w:trPr>
        <w:tc>
          <w:tcPr>
            <w:tcW w:w="534" w:type="dxa"/>
            <w:vMerge/>
            <w:vAlign w:val="center"/>
          </w:tcPr>
          <w:p w:rsidR="006D257C" w:rsidRDefault="006D257C">
            <w:pPr>
              <w:jc w:val="center"/>
              <w:rPr>
                <w:rFonts w:asciiTheme="minorEastAsia" w:eastAsiaTheme="minorEastAsia" w:hAnsiTheme="minorEastAsia"/>
              </w:rPr>
            </w:pPr>
          </w:p>
        </w:tc>
        <w:tc>
          <w:tcPr>
            <w:tcW w:w="992" w:type="dxa"/>
            <w:vAlign w:val="center"/>
          </w:tcPr>
          <w:p w:rsidR="006D257C" w:rsidRDefault="005D3EB3">
            <w:pPr>
              <w:jc w:val="center"/>
              <w:rPr>
                <w:rFonts w:asciiTheme="minorEastAsia" w:eastAsiaTheme="minorEastAsia" w:hAnsiTheme="minorEastAsia"/>
                <w:szCs w:val="21"/>
              </w:rPr>
            </w:pPr>
            <w:r>
              <w:rPr>
                <w:rFonts w:asciiTheme="minorEastAsia" w:eastAsiaTheme="minorEastAsia" w:hAnsiTheme="minorEastAsia" w:hint="eastAsia"/>
              </w:rPr>
              <w:t>专业拓展课程</w:t>
            </w:r>
            <w:r>
              <w:rPr>
                <w:rFonts w:asciiTheme="minorEastAsia" w:eastAsiaTheme="minorEastAsia" w:hAnsiTheme="minorEastAsia" w:hint="eastAsia"/>
                <w:sz w:val="18"/>
                <w:szCs w:val="21"/>
              </w:rPr>
              <w:t>（学术研究方向）</w:t>
            </w:r>
          </w:p>
        </w:tc>
        <w:tc>
          <w:tcPr>
            <w:tcW w:w="1559" w:type="dxa"/>
          </w:tcPr>
          <w:p w:rsidR="006D257C" w:rsidRDefault="006D257C">
            <w:pPr>
              <w:rPr>
                <w:rFonts w:asciiTheme="minorEastAsia" w:eastAsiaTheme="minorEastAsia" w:hAnsiTheme="minorEastAsia"/>
                <w:szCs w:val="21"/>
              </w:rPr>
            </w:pPr>
          </w:p>
        </w:tc>
        <w:tc>
          <w:tcPr>
            <w:tcW w:w="1559" w:type="dxa"/>
          </w:tcPr>
          <w:p w:rsidR="006D257C" w:rsidRDefault="006D257C">
            <w:pPr>
              <w:rPr>
                <w:rFonts w:asciiTheme="minorEastAsia" w:eastAsiaTheme="minorEastAsia" w:hAnsiTheme="minorEastAsia"/>
                <w:szCs w:val="21"/>
              </w:rPr>
            </w:pPr>
          </w:p>
        </w:tc>
        <w:tc>
          <w:tcPr>
            <w:tcW w:w="1712" w:type="dxa"/>
          </w:tcPr>
          <w:p w:rsidR="006D257C" w:rsidRDefault="006D257C">
            <w:pPr>
              <w:rPr>
                <w:rFonts w:asciiTheme="minorEastAsia" w:eastAsiaTheme="minorEastAsia" w:hAnsiTheme="minorEastAsia"/>
                <w:szCs w:val="21"/>
              </w:rPr>
            </w:pPr>
          </w:p>
        </w:tc>
        <w:tc>
          <w:tcPr>
            <w:tcW w:w="1513" w:type="dxa"/>
          </w:tcPr>
          <w:p w:rsidR="006D257C" w:rsidRDefault="005D3EB3">
            <w:pPr>
              <w:rPr>
                <w:rFonts w:asciiTheme="minorEastAsia" w:eastAsiaTheme="minorEastAsia" w:hAnsiTheme="minorEastAsia"/>
                <w:sz w:val="18"/>
                <w:szCs w:val="18"/>
              </w:rPr>
            </w:pPr>
            <w:bookmarkStart w:id="14" w:name="_Hlk12184547"/>
            <w:r>
              <w:rPr>
                <w:rFonts w:asciiTheme="minorEastAsia" w:eastAsiaTheme="minorEastAsia" w:hAnsiTheme="minorEastAsia" w:hint="eastAsia"/>
                <w:sz w:val="18"/>
                <w:szCs w:val="18"/>
              </w:rPr>
              <w:t>运筹学（</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bookmarkEnd w:id="14"/>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电子商务专业英语（2）</w:t>
            </w:r>
          </w:p>
          <w:p w:rsidR="006D257C" w:rsidRDefault="005D3EB3">
            <w:pPr>
              <w:rPr>
                <w:rFonts w:asciiTheme="minorEastAsia" w:eastAsiaTheme="minorEastAsia" w:hAnsiTheme="minorEastAsia"/>
                <w:szCs w:val="21"/>
              </w:rPr>
            </w:pPr>
            <w:r>
              <w:rPr>
                <w:rFonts w:asciiTheme="minorEastAsia" w:eastAsiaTheme="minorEastAsia" w:hAnsiTheme="minorEastAsia" w:hint="eastAsia"/>
                <w:sz w:val="18"/>
                <w:szCs w:val="18"/>
              </w:rPr>
              <w:t>计算机网络及应用（2）</w:t>
            </w: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网络与数字经济学（2）</w:t>
            </w:r>
          </w:p>
          <w:p w:rsidR="006D257C" w:rsidRDefault="006D257C">
            <w:pPr>
              <w:rPr>
                <w:rFonts w:asciiTheme="minorEastAsia" w:eastAsiaTheme="minorEastAsia" w:hAnsiTheme="minorEastAsia"/>
                <w:szCs w:val="21"/>
              </w:rPr>
            </w:pP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电子商务发展专题（2</w:t>
            </w:r>
            <w:r>
              <w:rPr>
                <w:rFonts w:asciiTheme="minorEastAsia" w:eastAsiaTheme="minorEastAsia" w:hAnsiTheme="minorEastAsia"/>
                <w:sz w:val="18"/>
                <w:szCs w:val="18"/>
              </w:rPr>
              <w:t>）</w:t>
            </w:r>
          </w:p>
          <w:p w:rsidR="006D257C" w:rsidRDefault="006D257C">
            <w:pPr>
              <w:rPr>
                <w:rFonts w:asciiTheme="minorEastAsia" w:eastAsiaTheme="minorEastAsia" w:hAnsiTheme="minorEastAsia"/>
                <w:szCs w:val="21"/>
              </w:rPr>
            </w:pPr>
          </w:p>
        </w:tc>
        <w:tc>
          <w:tcPr>
            <w:tcW w:w="1513" w:type="dxa"/>
          </w:tcPr>
          <w:p w:rsidR="006D257C" w:rsidRDefault="006D257C">
            <w:pPr>
              <w:rPr>
                <w:rFonts w:asciiTheme="minorEastAsia" w:eastAsiaTheme="minorEastAsia" w:hAnsiTheme="minorEastAsia"/>
              </w:rPr>
            </w:pPr>
          </w:p>
        </w:tc>
      </w:tr>
      <w:tr w:rsidR="006D257C">
        <w:trPr>
          <w:trHeight w:val="391"/>
        </w:trPr>
        <w:tc>
          <w:tcPr>
            <w:tcW w:w="534" w:type="dxa"/>
            <w:vMerge/>
          </w:tcPr>
          <w:p w:rsidR="006D257C" w:rsidRDefault="006D257C">
            <w:pPr>
              <w:rPr>
                <w:rFonts w:asciiTheme="minorEastAsia" w:eastAsiaTheme="minorEastAsia" w:hAnsiTheme="minorEastAsia"/>
              </w:rPr>
            </w:pPr>
          </w:p>
        </w:tc>
        <w:tc>
          <w:tcPr>
            <w:tcW w:w="992" w:type="dxa"/>
            <w:vAlign w:val="center"/>
          </w:tcPr>
          <w:p w:rsidR="006D257C" w:rsidRDefault="005D3EB3">
            <w:pPr>
              <w:jc w:val="center"/>
              <w:rPr>
                <w:rFonts w:asciiTheme="minorEastAsia" w:eastAsiaTheme="minorEastAsia" w:hAnsiTheme="minorEastAsia"/>
                <w:szCs w:val="21"/>
              </w:rPr>
            </w:pPr>
            <w:r>
              <w:rPr>
                <w:rFonts w:asciiTheme="minorEastAsia" w:eastAsiaTheme="minorEastAsia" w:hAnsiTheme="minorEastAsia" w:hint="eastAsia"/>
              </w:rPr>
              <w:t>专业拓展课程（就业创业方向）</w:t>
            </w:r>
          </w:p>
        </w:tc>
        <w:tc>
          <w:tcPr>
            <w:tcW w:w="1559" w:type="dxa"/>
          </w:tcPr>
          <w:p w:rsidR="006D257C" w:rsidRDefault="005D3EB3">
            <w:pPr>
              <w:rPr>
                <w:rFonts w:asciiTheme="minorEastAsia" w:eastAsiaTheme="minorEastAsia" w:hAnsiTheme="minorEastAsia"/>
                <w:sz w:val="18"/>
                <w:szCs w:val="20"/>
              </w:rPr>
            </w:pPr>
            <w:r>
              <w:rPr>
                <w:rFonts w:asciiTheme="minorEastAsia" w:eastAsiaTheme="minorEastAsia" w:hAnsiTheme="minorEastAsia" w:hint="eastAsia"/>
                <w:sz w:val="18"/>
                <w:szCs w:val="20"/>
              </w:rPr>
              <w:t>程序设计基础</w:t>
            </w:r>
            <w:r>
              <w:rPr>
                <w:rFonts w:asciiTheme="minorEastAsia" w:eastAsiaTheme="minorEastAsia" w:hAnsiTheme="minorEastAsia" w:hint="eastAsia"/>
                <w:sz w:val="18"/>
                <w:szCs w:val="18"/>
              </w:rPr>
              <w:t>（</w:t>
            </w:r>
            <w:r>
              <w:rPr>
                <w:rFonts w:asciiTheme="minorEastAsia" w:eastAsiaTheme="minorEastAsia" w:hAnsiTheme="minorEastAsia"/>
                <w:sz w:val="18"/>
                <w:szCs w:val="18"/>
              </w:rPr>
              <w:t>2</w:t>
            </w:r>
            <w:r>
              <w:rPr>
                <w:rFonts w:asciiTheme="minorEastAsia" w:eastAsiaTheme="minorEastAsia" w:hAnsiTheme="minorEastAsia" w:hint="eastAsia"/>
                <w:sz w:val="18"/>
                <w:szCs w:val="18"/>
              </w:rPr>
              <w:t>）</w:t>
            </w:r>
          </w:p>
          <w:p w:rsidR="006D257C" w:rsidRDefault="00A45A72">
            <w:pPr>
              <w:rPr>
                <w:rFonts w:asciiTheme="minorEastAsia" w:eastAsiaTheme="minorEastAsia" w:hAnsiTheme="minorEastAsia"/>
                <w:szCs w:val="21"/>
              </w:rPr>
            </w:pPr>
            <w:r>
              <w:rPr>
                <w:rFonts w:asciiTheme="minorEastAsia" w:eastAsiaTheme="minorEastAsia" w:hAnsiTheme="minorEastAsia" w:hint="eastAsia"/>
                <w:sz w:val="18"/>
                <w:szCs w:val="20"/>
              </w:rPr>
              <w:t>程序设计基础实验</w:t>
            </w:r>
            <w:r w:rsidR="005D3EB3">
              <w:rPr>
                <w:rFonts w:asciiTheme="minorEastAsia" w:eastAsiaTheme="minorEastAsia" w:hAnsiTheme="minorEastAsia" w:hint="eastAsia"/>
                <w:sz w:val="18"/>
                <w:szCs w:val="20"/>
              </w:rPr>
              <w:t>（1）</w:t>
            </w:r>
          </w:p>
        </w:tc>
        <w:tc>
          <w:tcPr>
            <w:tcW w:w="1559" w:type="dxa"/>
          </w:tcPr>
          <w:p w:rsidR="006D257C" w:rsidRDefault="005D3EB3">
            <w:pPr>
              <w:rPr>
                <w:rFonts w:asciiTheme="minorEastAsia" w:eastAsiaTheme="minorEastAsia" w:hAnsiTheme="minorEastAsia"/>
                <w:sz w:val="18"/>
                <w:szCs w:val="18"/>
              </w:rPr>
            </w:pPr>
            <w:bookmarkStart w:id="15" w:name="_Hlk12184464"/>
            <w:r>
              <w:rPr>
                <w:rFonts w:asciiTheme="minorEastAsia" w:eastAsiaTheme="minorEastAsia" w:hAnsiTheme="minorEastAsia" w:hint="eastAsia"/>
                <w:sz w:val="18"/>
                <w:szCs w:val="18"/>
              </w:rPr>
              <w:t>互联网用户体验与产品设计（2</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p>
          <w:bookmarkEnd w:id="15"/>
          <w:p w:rsidR="006D257C" w:rsidRDefault="006D257C">
            <w:pPr>
              <w:rPr>
                <w:rFonts w:asciiTheme="minorEastAsia" w:eastAsiaTheme="minorEastAsia" w:hAnsiTheme="minorEastAsia"/>
                <w:szCs w:val="21"/>
              </w:rPr>
            </w:pPr>
          </w:p>
        </w:tc>
        <w:tc>
          <w:tcPr>
            <w:tcW w:w="1712" w:type="dxa"/>
          </w:tcPr>
          <w:p w:rsidR="006D257C" w:rsidRDefault="005D3EB3">
            <w:pPr>
              <w:rPr>
                <w:rFonts w:asciiTheme="minorEastAsia" w:eastAsiaTheme="minorEastAsia" w:hAnsiTheme="minorEastAsia"/>
                <w:sz w:val="18"/>
                <w:szCs w:val="18"/>
              </w:rPr>
            </w:pPr>
            <w:bookmarkStart w:id="16" w:name="_Hlk12184285"/>
            <w:r>
              <w:rPr>
                <w:rFonts w:asciiTheme="minorEastAsia" w:eastAsiaTheme="minorEastAsia" w:hAnsiTheme="minorEastAsia" w:hint="eastAsia"/>
                <w:sz w:val="18"/>
                <w:szCs w:val="18"/>
              </w:rPr>
              <w:t>营销沙盘模拟（1）</w:t>
            </w:r>
          </w:p>
          <w:p w:rsidR="006D257C" w:rsidRDefault="005D3EB3">
            <w:pPr>
              <w:rPr>
                <w:rFonts w:asciiTheme="minorEastAsia" w:eastAsiaTheme="minorEastAsia" w:hAnsiTheme="minorEastAsia"/>
                <w:sz w:val="18"/>
                <w:szCs w:val="18"/>
              </w:rPr>
            </w:pPr>
            <w:bookmarkStart w:id="17" w:name="_Hlk12184488"/>
            <w:bookmarkEnd w:id="16"/>
            <w:r>
              <w:rPr>
                <w:rFonts w:asciiTheme="minorEastAsia" w:eastAsiaTheme="minorEastAsia" w:hAnsiTheme="minorEastAsia" w:hint="eastAsia"/>
                <w:sz w:val="18"/>
                <w:szCs w:val="18"/>
              </w:rPr>
              <w:t>网页设计与图像处理（3）</w:t>
            </w:r>
          </w:p>
          <w:bookmarkEnd w:id="17"/>
          <w:p w:rsidR="006D257C" w:rsidRPr="004B737C" w:rsidRDefault="006D257C">
            <w:pPr>
              <w:rPr>
                <w:rFonts w:asciiTheme="minorEastAsia" w:eastAsiaTheme="minorEastAsia" w:hAnsiTheme="minorEastAsia"/>
                <w:sz w:val="18"/>
                <w:szCs w:val="18"/>
              </w:rPr>
            </w:pPr>
          </w:p>
          <w:p w:rsidR="006D257C" w:rsidRPr="004B737C" w:rsidRDefault="006D257C">
            <w:pPr>
              <w:rPr>
                <w:rFonts w:asciiTheme="minorEastAsia" w:eastAsiaTheme="minorEastAsia" w:hAnsiTheme="minorEastAsia"/>
                <w:sz w:val="18"/>
                <w:szCs w:val="18"/>
              </w:rPr>
            </w:pP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商务文案创作（2）</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多元分析及S</w:t>
            </w:r>
            <w:r>
              <w:rPr>
                <w:rFonts w:asciiTheme="minorEastAsia" w:eastAsiaTheme="minorEastAsia" w:hAnsiTheme="minorEastAsia"/>
                <w:sz w:val="18"/>
                <w:szCs w:val="18"/>
              </w:rPr>
              <w:t>PSS</w:t>
            </w:r>
            <w:r>
              <w:rPr>
                <w:rFonts w:asciiTheme="minorEastAsia" w:eastAsiaTheme="minorEastAsia" w:hAnsiTheme="minorEastAsia" w:hint="eastAsia"/>
                <w:sz w:val="18"/>
                <w:szCs w:val="18"/>
              </w:rPr>
              <w:t>软件应用（1）</w:t>
            </w:r>
          </w:p>
          <w:p w:rsidR="006D257C" w:rsidRPr="004B737C" w:rsidRDefault="005D3EB3">
            <w:pPr>
              <w:rPr>
                <w:rFonts w:asciiTheme="minorEastAsia" w:eastAsiaTheme="minorEastAsia" w:hAnsiTheme="minorEastAsia"/>
                <w:sz w:val="18"/>
                <w:szCs w:val="18"/>
              </w:rPr>
            </w:pPr>
            <w:r w:rsidRPr="004B737C">
              <w:rPr>
                <w:rFonts w:asciiTheme="minorEastAsia" w:eastAsiaTheme="minorEastAsia" w:hAnsiTheme="minorEastAsia" w:hint="eastAsia"/>
                <w:sz w:val="18"/>
                <w:szCs w:val="18"/>
              </w:rPr>
              <w:t>大数据技术与应用（2）</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网络编程语言（3）</w:t>
            </w:r>
          </w:p>
          <w:p w:rsidR="006D257C" w:rsidRDefault="00A45A72">
            <w:pPr>
              <w:rPr>
                <w:rFonts w:asciiTheme="minorEastAsia" w:eastAsiaTheme="minorEastAsia" w:hAnsiTheme="minorEastAsia"/>
                <w:sz w:val="18"/>
                <w:szCs w:val="18"/>
              </w:rPr>
            </w:pPr>
            <w:r>
              <w:rPr>
                <w:rFonts w:asciiTheme="minorEastAsia" w:eastAsiaTheme="minorEastAsia" w:hAnsiTheme="minorEastAsia" w:hint="eastAsia"/>
                <w:sz w:val="18"/>
                <w:szCs w:val="18"/>
              </w:rPr>
              <w:t>网络编程语言实验</w:t>
            </w:r>
            <w:r w:rsidR="005D3EB3">
              <w:rPr>
                <w:rFonts w:asciiTheme="minorEastAsia" w:eastAsiaTheme="minorEastAsia" w:hAnsiTheme="minorEastAsia" w:hint="eastAsia"/>
                <w:sz w:val="18"/>
                <w:szCs w:val="18"/>
              </w:rPr>
              <w:t>（1）</w:t>
            </w: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客户关系管理（2）</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客户关系管理上机（0</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p>
          <w:p w:rsidR="006D257C" w:rsidRDefault="005D3EB3">
            <w:pPr>
              <w:rPr>
                <w:rFonts w:asciiTheme="minorEastAsia" w:eastAsiaTheme="minorEastAsia" w:hAnsiTheme="minorEastAsia"/>
                <w:sz w:val="15"/>
                <w:szCs w:val="15"/>
              </w:rPr>
            </w:pPr>
            <w:bookmarkStart w:id="18" w:name="_Hlk12182598"/>
            <w:r>
              <w:rPr>
                <w:rFonts w:asciiTheme="minorEastAsia" w:eastAsiaTheme="minorEastAsia" w:hAnsiTheme="minorEastAsia" w:hint="eastAsia"/>
                <w:sz w:val="15"/>
                <w:szCs w:val="15"/>
              </w:rPr>
              <w:t>企业资源计划（E</w:t>
            </w:r>
            <w:r>
              <w:rPr>
                <w:rFonts w:asciiTheme="minorEastAsia" w:eastAsiaTheme="minorEastAsia" w:hAnsiTheme="minorEastAsia"/>
                <w:sz w:val="15"/>
                <w:szCs w:val="15"/>
              </w:rPr>
              <w:t>RP</w:t>
            </w:r>
            <w:r>
              <w:rPr>
                <w:rFonts w:asciiTheme="minorEastAsia" w:eastAsiaTheme="minorEastAsia" w:hAnsiTheme="minorEastAsia" w:hint="eastAsia"/>
                <w:sz w:val="15"/>
                <w:szCs w:val="15"/>
              </w:rPr>
              <w:t>）（2）</w:t>
            </w:r>
          </w:p>
          <w:p w:rsidR="006D257C" w:rsidRDefault="005D3EB3">
            <w:pPr>
              <w:rPr>
                <w:rFonts w:asciiTheme="minorEastAsia" w:eastAsiaTheme="minorEastAsia" w:hAnsiTheme="minorEastAsia"/>
                <w:sz w:val="15"/>
                <w:szCs w:val="15"/>
              </w:rPr>
            </w:pPr>
            <w:r>
              <w:rPr>
                <w:rFonts w:asciiTheme="minorEastAsia" w:eastAsiaTheme="minorEastAsia" w:hAnsiTheme="minorEastAsia" w:hint="eastAsia"/>
                <w:sz w:val="15"/>
                <w:szCs w:val="15"/>
              </w:rPr>
              <w:t>E</w:t>
            </w:r>
            <w:r>
              <w:rPr>
                <w:rFonts w:asciiTheme="minorEastAsia" w:eastAsiaTheme="minorEastAsia" w:hAnsiTheme="minorEastAsia"/>
                <w:sz w:val="15"/>
                <w:szCs w:val="15"/>
              </w:rPr>
              <w:t>RP</w:t>
            </w:r>
            <w:r>
              <w:rPr>
                <w:rFonts w:asciiTheme="minorEastAsia" w:eastAsiaTheme="minorEastAsia" w:hAnsiTheme="minorEastAsia" w:hint="eastAsia"/>
                <w:sz w:val="15"/>
                <w:szCs w:val="15"/>
              </w:rPr>
              <w:t>实训 （</w:t>
            </w:r>
            <w:r>
              <w:rPr>
                <w:rFonts w:asciiTheme="minorEastAsia" w:eastAsiaTheme="minorEastAsia" w:hAnsiTheme="minorEastAsia"/>
                <w:sz w:val="15"/>
                <w:szCs w:val="15"/>
              </w:rPr>
              <w:t>1</w:t>
            </w:r>
            <w:r>
              <w:rPr>
                <w:rFonts w:asciiTheme="minorEastAsia" w:eastAsiaTheme="minorEastAsia" w:hAnsiTheme="minorEastAsia" w:hint="eastAsia"/>
                <w:sz w:val="15"/>
                <w:szCs w:val="15"/>
              </w:rPr>
              <w:t>）</w:t>
            </w:r>
          </w:p>
          <w:bookmarkEnd w:id="18"/>
          <w:p w:rsidR="006D257C" w:rsidRDefault="006D257C">
            <w:pPr>
              <w:rPr>
                <w:rFonts w:asciiTheme="minorEastAsia" w:eastAsiaTheme="minorEastAsia" w:hAnsiTheme="minorEastAsia"/>
                <w:szCs w:val="21"/>
              </w:rPr>
            </w:pPr>
          </w:p>
        </w:tc>
        <w:tc>
          <w:tcPr>
            <w:tcW w:w="1513" w:type="dxa"/>
          </w:tcPr>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电子商务服务（2）</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商务数据分析方法与工具 （2）</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移动应用开发（2.5）</w:t>
            </w:r>
          </w:p>
          <w:p w:rsidR="006D257C" w:rsidRDefault="005D3EB3">
            <w:pPr>
              <w:rPr>
                <w:rFonts w:asciiTheme="minorEastAsia" w:eastAsiaTheme="minorEastAsia" w:hAnsiTheme="minorEastAsia"/>
                <w:sz w:val="18"/>
                <w:szCs w:val="18"/>
              </w:rPr>
            </w:pPr>
            <w:r>
              <w:rPr>
                <w:rFonts w:asciiTheme="minorEastAsia" w:eastAsiaTheme="minorEastAsia" w:hAnsiTheme="minorEastAsia" w:hint="eastAsia"/>
                <w:sz w:val="18"/>
                <w:szCs w:val="18"/>
              </w:rPr>
              <w:t>电子商务安全技术与管理（2）</w:t>
            </w:r>
          </w:p>
          <w:p w:rsidR="006D257C" w:rsidRDefault="005D3EB3">
            <w:pPr>
              <w:rPr>
                <w:rFonts w:asciiTheme="minorEastAsia" w:eastAsiaTheme="minorEastAsia" w:hAnsiTheme="minorEastAsia"/>
                <w:sz w:val="18"/>
                <w:szCs w:val="18"/>
              </w:rPr>
            </w:pPr>
            <w:bookmarkStart w:id="19" w:name="_Hlk12184642"/>
            <w:r>
              <w:rPr>
                <w:rFonts w:asciiTheme="minorEastAsia" w:eastAsiaTheme="minorEastAsia" w:hAnsiTheme="minorEastAsia" w:hint="eastAsia"/>
                <w:sz w:val="18"/>
                <w:szCs w:val="18"/>
              </w:rPr>
              <w:t>跨境电子商务理论与实务（2</w:t>
            </w:r>
            <w:r>
              <w:rPr>
                <w:rFonts w:asciiTheme="minorEastAsia" w:eastAsiaTheme="minorEastAsia" w:hAnsiTheme="minorEastAsia"/>
                <w:sz w:val="18"/>
                <w:szCs w:val="18"/>
              </w:rPr>
              <w:t>.5</w:t>
            </w:r>
            <w:r>
              <w:rPr>
                <w:rFonts w:asciiTheme="minorEastAsia" w:eastAsiaTheme="minorEastAsia" w:hAnsiTheme="minorEastAsia" w:hint="eastAsia"/>
                <w:sz w:val="18"/>
                <w:szCs w:val="18"/>
              </w:rPr>
              <w:t>）</w:t>
            </w:r>
            <w:bookmarkEnd w:id="19"/>
          </w:p>
        </w:tc>
        <w:tc>
          <w:tcPr>
            <w:tcW w:w="1513" w:type="dxa"/>
          </w:tcPr>
          <w:p w:rsidR="006D257C" w:rsidRDefault="006D257C">
            <w:pPr>
              <w:rPr>
                <w:rFonts w:asciiTheme="minorEastAsia" w:eastAsiaTheme="minorEastAsia" w:hAnsiTheme="minorEastAsia"/>
                <w:szCs w:val="21"/>
              </w:rPr>
            </w:pPr>
          </w:p>
        </w:tc>
        <w:tc>
          <w:tcPr>
            <w:tcW w:w="1513" w:type="dxa"/>
          </w:tcPr>
          <w:p w:rsidR="006D257C" w:rsidRDefault="006D257C">
            <w:pPr>
              <w:rPr>
                <w:rFonts w:asciiTheme="minorEastAsia" w:eastAsiaTheme="minorEastAsia" w:hAnsiTheme="minorEastAsia"/>
              </w:rPr>
            </w:pPr>
          </w:p>
        </w:tc>
      </w:tr>
      <w:tr w:rsidR="006D257C">
        <w:trPr>
          <w:trHeight w:val="613"/>
        </w:trPr>
        <w:tc>
          <w:tcPr>
            <w:tcW w:w="1526" w:type="dxa"/>
            <w:gridSpan w:val="2"/>
          </w:tcPr>
          <w:p w:rsidR="006D257C" w:rsidRPr="00EF6F62" w:rsidRDefault="005D3EB3">
            <w:pPr>
              <w:jc w:val="center"/>
              <w:rPr>
                <w:rFonts w:asciiTheme="minorEastAsia" w:eastAsiaTheme="minorEastAsia" w:hAnsiTheme="minorEastAsia"/>
                <w:color w:val="000000" w:themeColor="text1"/>
                <w:sz w:val="18"/>
                <w:szCs w:val="18"/>
              </w:rPr>
            </w:pPr>
            <w:r w:rsidRPr="00EF6F62">
              <w:rPr>
                <w:rFonts w:asciiTheme="minorEastAsia" w:eastAsiaTheme="minorEastAsia" w:hAnsiTheme="minorEastAsia" w:hint="eastAsia"/>
                <w:color w:val="000000" w:themeColor="text1"/>
                <w:sz w:val="18"/>
                <w:szCs w:val="18"/>
              </w:rPr>
              <w:t>学分</w:t>
            </w:r>
          </w:p>
          <w:p w:rsidR="006D257C" w:rsidRPr="00EF6F62" w:rsidRDefault="005D3EB3">
            <w:pPr>
              <w:ind w:leftChars="-40" w:left="-84" w:rightChars="-40" w:right="-84"/>
              <w:jc w:val="center"/>
              <w:rPr>
                <w:rFonts w:asciiTheme="minorEastAsia" w:eastAsiaTheme="minorEastAsia" w:hAnsiTheme="minorEastAsia"/>
                <w:color w:val="000000" w:themeColor="text1"/>
                <w:sz w:val="18"/>
                <w:szCs w:val="18"/>
              </w:rPr>
            </w:pPr>
            <w:r w:rsidRPr="00EF6F62">
              <w:rPr>
                <w:rFonts w:asciiTheme="minorEastAsia" w:eastAsiaTheme="minorEastAsia" w:hAnsiTheme="minorEastAsia" w:hint="eastAsia"/>
                <w:color w:val="000000" w:themeColor="text1"/>
                <w:sz w:val="15"/>
                <w:szCs w:val="15"/>
              </w:rPr>
              <w:t>（未包含跨学期的通识教育课程和通识通选课程）</w:t>
            </w:r>
          </w:p>
        </w:tc>
        <w:tc>
          <w:tcPr>
            <w:tcW w:w="1559"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必修17</w:t>
            </w:r>
            <w:r w:rsidRPr="00EF6F62">
              <w:rPr>
                <w:rFonts w:asciiTheme="minorEastAsia" w:eastAsiaTheme="minorEastAsia" w:hAnsiTheme="minorEastAsia" w:hint="eastAsia"/>
                <w:color w:val="000000" w:themeColor="text1"/>
                <w:sz w:val="18"/>
                <w:szCs w:val="18"/>
              </w:rPr>
              <w:t>.5；</w:t>
            </w:r>
            <w:r w:rsidRPr="00EF6F62">
              <w:rPr>
                <w:rFonts w:asciiTheme="minorEastAsia" w:eastAsiaTheme="minorEastAsia" w:hAnsiTheme="minorEastAsia"/>
                <w:color w:val="000000" w:themeColor="text1"/>
                <w:sz w:val="18"/>
                <w:szCs w:val="18"/>
              </w:rPr>
              <w:t>选修3</w:t>
            </w:r>
          </w:p>
        </w:tc>
        <w:tc>
          <w:tcPr>
            <w:tcW w:w="1559"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必修21.5</w:t>
            </w:r>
            <w:r w:rsidRPr="00EF6F62">
              <w:rPr>
                <w:rFonts w:asciiTheme="minorEastAsia" w:eastAsiaTheme="minorEastAsia" w:hAnsiTheme="minorEastAsia" w:hint="eastAsia"/>
                <w:color w:val="000000" w:themeColor="text1"/>
                <w:sz w:val="18"/>
                <w:szCs w:val="18"/>
              </w:rPr>
              <w:t>；</w:t>
            </w:r>
            <w:r w:rsidRPr="00EF6F62">
              <w:rPr>
                <w:rFonts w:asciiTheme="minorEastAsia" w:eastAsiaTheme="minorEastAsia" w:hAnsiTheme="minorEastAsia"/>
                <w:color w:val="000000" w:themeColor="text1"/>
                <w:sz w:val="18"/>
                <w:szCs w:val="18"/>
              </w:rPr>
              <w:t>选修6.5</w:t>
            </w:r>
          </w:p>
        </w:tc>
        <w:tc>
          <w:tcPr>
            <w:tcW w:w="1712"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必修17.5</w:t>
            </w:r>
            <w:r w:rsidRPr="00EF6F62">
              <w:rPr>
                <w:rFonts w:asciiTheme="minorEastAsia" w:eastAsiaTheme="minorEastAsia" w:hAnsiTheme="minorEastAsia" w:hint="eastAsia"/>
                <w:color w:val="000000" w:themeColor="text1"/>
                <w:sz w:val="18"/>
                <w:szCs w:val="18"/>
              </w:rPr>
              <w:t>；</w:t>
            </w:r>
            <w:r w:rsidRPr="00EF6F62">
              <w:rPr>
                <w:rFonts w:asciiTheme="minorEastAsia" w:eastAsiaTheme="minorEastAsia" w:hAnsiTheme="minorEastAsia"/>
                <w:color w:val="000000" w:themeColor="text1"/>
                <w:sz w:val="18"/>
                <w:szCs w:val="18"/>
              </w:rPr>
              <w:t>选修6</w:t>
            </w:r>
          </w:p>
        </w:tc>
        <w:tc>
          <w:tcPr>
            <w:tcW w:w="1513"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w:t>
            </w:r>
            <w:r w:rsidRPr="00EF6F62">
              <w:rPr>
                <w:rFonts w:asciiTheme="minorEastAsia" w:eastAsiaTheme="minorEastAsia" w:hAnsiTheme="minorEastAsia" w:hint="eastAsia"/>
                <w:color w:val="000000" w:themeColor="text1"/>
                <w:sz w:val="18"/>
                <w:szCs w:val="18"/>
              </w:rPr>
              <w:t>修</w:t>
            </w:r>
            <w:r w:rsidRPr="00EF6F62">
              <w:rPr>
                <w:rFonts w:asciiTheme="minorEastAsia" w:eastAsiaTheme="minorEastAsia" w:hAnsiTheme="minorEastAsia"/>
                <w:color w:val="000000" w:themeColor="text1"/>
                <w:sz w:val="18"/>
                <w:szCs w:val="18"/>
              </w:rPr>
              <w:t>16</w:t>
            </w:r>
            <w:r w:rsidRPr="00EF6F62">
              <w:rPr>
                <w:rFonts w:asciiTheme="minorEastAsia" w:eastAsiaTheme="minorEastAsia" w:hAnsiTheme="minorEastAsia" w:hint="eastAsia"/>
                <w:color w:val="000000" w:themeColor="text1"/>
                <w:sz w:val="18"/>
                <w:szCs w:val="18"/>
              </w:rPr>
              <w:t>；</w:t>
            </w:r>
            <w:r w:rsidRPr="00EF6F62">
              <w:rPr>
                <w:rFonts w:asciiTheme="minorEastAsia" w:eastAsiaTheme="minorEastAsia" w:hAnsiTheme="minorEastAsia"/>
                <w:color w:val="000000" w:themeColor="text1"/>
                <w:sz w:val="18"/>
                <w:szCs w:val="18"/>
              </w:rPr>
              <w:t>选修13</w:t>
            </w:r>
          </w:p>
        </w:tc>
        <w:tc>
          <w:tcPr>
            <w:tcW w:w="1513"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必修1</w:t>
            </w:r>
            <w:r w:rsidRPr="00EF6F62">
              <w:rPr>
                <w:rFonts w:asciiTheme="minorEastAsia" w:eastAsiaTheme="minorEastAsia" w:hAnsiTheme="minorEastAsia" w:hint="eastAsia"/>
                <w:color w:val="000000" w:themeColor="text1"/>
                <w:sz w:val="18"/>
                <w:szCs w:val="18"/>
              </w:rPr>
              <w:t>3.5；</w:t>
            </w:r>
            <w:r w:rsidRPr="00EF6F62">
              <w:rPr>
                <w:rFonts w:asciiTheme="minorEastAsia" w:eastAsiaTheme="minorEastAsia" w:hAnsiTheme="minorEastAsia"/>
                <w:color w:val="000000" w:themeColor="text1"/>
                <w:sz w:val="18"/>
                <w:szCs w:val="18"/>
              </w:rPr>
              <w:t>选修1</w:t>
            </w:r>
            <w:r w:rsidRPr="00EF6F62">
              <w:rPr>
                <w:rFonts w:asciiTheme="minorEastAsia" w:eastAsiaTheme="minorEastAsia" w:hAnsiTheme="minorEastAsia" w:hint="eastAsia"/>
                <w:color w:val="000000" w:themeColor="text1"/>
                <w:sz w:val="18"/>
                <w:szCs w:val="18"/>
              </w:rPr>
              <w:t>2</w:t>
            </w:r>
            <w:r w:rsidRPr="00EF6F62">
              <w:rPr>
                <w:rFonts w:asciiTheme="minorEastAsia" w:eastAsiaTheme="minorEastAsia" w:hAnsiTheme="minorEastAsia"/>
                <w:color w:val="000000" w:themeColor="text1"/>
                <w:sz w:val="18"/>
                <w:szCs w:val="18"/>
              </w:rPr>
              <w:t>.5</w:t>
            </w:r>
          </w:p>
        </w:tc>
        <w:tc>
          <w:tcPr>
            <w:tcW w:w="1513"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必修</w:t>
            </w:r>
            <w:r w:rsidRPr="00EF6F62">
              <w:rPr>
                <w:rFonts w:asciiTheme="minorEastAsia" w:eastAsiaTheme="minorEastAsia" w:hAnsiTheme="minorEastAsia" w:hint="eastAsia"/>
                <w:color w:val="000000" w:themeColor="text1"/>
                <w:sz w:val="18"/>
                <w:szCs w:val="18"/>
              </w:rPr>
              <w:t>6；</w:t>
            </w:r>
            <w:r w:rsidRPr="00EF6F62">
              <w:rPr>
                <w:rFonts w:asciiTheme="minorEastAsia" w:eastAsiaTheme="minorEastAsia" w:hAnsiTheme="minorEastAsia"/>
                <w:color w:val="000000" w:themeColor="text1"/>
                <w:sz w:val="18"/>
                <w:szCs w:val="18"/>
              </w:rPr>
              <w:t>选修1</w:t>
            </w:r>
            <w:r w:rsidRPr="00EF6F62">
              <w:rPr>
                <w:rFonts w:asciiTheme="minorEastAsia" w:eastAsiaTheme="minorEastAsia" w:hAnsiTheme="minorEastAsia" w:hint="eastAsia"/>
                <w:color w:val="000000" w:themeColor="text1"/>
                <w:sz w:val="18"/>
                <w:szCs w:val="18"/>
              </w:rPr>
              <w:t>3.5</w:t>
            </w:r>
          </w:p>
        </w:tc>
        <w:tc>
          <w:tcPr>
            <w:tcW w:w="1513" w:type="dxa"/>
          </w:tcPr>
          <w:p w:rsidR="006D257C" w:rsidRPr="00EF6F62" w:rsidRDefault="005D3EB3">
            <w:pPr>
              <w:snapToGrid w:val="0"/>
              <w:rPr>
                <w:rFonts w:asciiTheme="minorEastAsia" w:eastAsiaTheme="minorEastAsia" w:hAnsiTheme="minorEastAsia"/>
                <w:color w:val="000000" w:themeColor="text1"/>
                <w:sz w:val="18"/>
                <w:szCs w:val="18"/>
              </w:rPr>
            </w:pPr>
            <w:r w:rsidRPr="00EF6F62">
              <w:rPr>
                <w:rFonts w:asciiTheme="minorEastAsia" w:eastAsiaTheme="minorEastAsia" w:hAnsiTheme="minorEastAsia"/>
                <w:color w:val="000000" w:themeColor="text1"/>
                <w:sz w:val="18"/>
                <w:szCs w:val="18"/>
              </w:rPr>
              <w:t>必修2</w:t>
            </w:r>
            <w:r w:rsidRPr="00EF6F62">
              <w:rPr>
                <w:rFonts w:asciiTheme="minorEastAsia" w:eastAsiaTheme="minorEastAsia" w:hAnsiTheme="minorEastAsia" w:hint="eastAsia"/>
                <w:color w:val="000000" w:themeColor="text1"/>
                <w:sz w:val="18"/>
                <w:szCs w:val="18"/>
              </w:rPr>
              <w:t>；</w:t>
            </w:r>
            <w:r w:rsidRPr="00EF6F62">
              <w:rPr>
                <w:rFonts w:asciiTheme="minorEastAsia" w:eastAsiaTheme="minorEastAsia" w:hAnsiTheme="minorEastAsia"/>
                <w:color w:val="000000" w:themeColor="text1"/>
                <w:sz w:val="18"/>
                <w:szCs w:val="18"/>
              </w:rPr>
              <w:t>选修7</w:t>
            </w:r>
          </w:p>
        </w:tc>
        <w:tc>
          <w:tcPr>
            <w:tcW w:w="1513" w:type="dxa"/>
          </w:tcPr>
          <w:p w:rsidR="006D257C" w:rsidRPr="0021695C" w:rsidRDefault="005D3EB3" w:rsidP="0021695C">
            <w:pPr>
              <w:rPr>
                <w:rFonts w:asciiTheme="minorEastAsia" w:eastAsiaTheme="minorEastAsia" w:hAnsiTheme="minorEastAsia"/>
                <w:sz w:val="18"/>
                <w:szCs w:val="18"/>
              </w:rPr>
            </w:pPr>
            <w:r w:rsidRPr="0021695C">
              <w:rPr>
                <w:rFonts w:asciiTheme="minorEastAsia" w:eastAsiaTheme="minorEastAsia" w:hAnsiTheme="minorEastAsia"/>
                <w:sz w:val="18"/>
                <w:szCs w:val="18"/>
              </w:rPr>
              <w:t>必修</w:t>
            </w:r>
            <w:r w:rsidRPr="0021695C">
              <w:rPr>
                <w:rFonts w:asciiTheme="minorEastAsia" w:eastAsiaTheme="minorEastAsia" w:hAnsiTheme="minorEastAsia" w:hint="eastAsia"/>
                <w:sz w:val="18"/>
                <w:szCs w:val="18"/>
              </w:rPr>
              <w:t>12；</w:t>
            </w:r>
            <w:r w:rsidRPr="0021695C">
              <w:rPr>
                <w:rFonts w:asciiTheme="minorEastAsia" w:eastAsiaTheme="minorEastAsia" w:hAnsiTheme="minorEastAsia"/>
                <w:sz w:val="18"/>
                <w:szCs w:val="18"/>
              </w:rPr>
              <w:t>选修</w:t>
            </w:r>
            <w:r w:rsidRPr="0021695C">
              <w:rPr>
                <w:rFonts w:asciiTheme="minorEastAsia" w:eastAsiaTheme="minorEastAsia" w:hAnsiTheme="minorEastAsia" w:hint="eastAsia"/>
                <w:sz w:val="18"/>
                <w:szCs w:val="18"/>
              </w:rPr>
              <w:t>0</w:t>
            </w:r>
          </w:p>
        </w:tc>
      </w:tr>
      <w:tr w:rsidR="006D257C">
        <w:trPr>
          <w:trHeight w:val="376"/>
        </w:trPr>
        <w:tc>
          <w:tcPr>
            <w:tcW w:w="1526" w:type="dxa"/>
            <w:gridSpan w:val="2"/>
          </w:tcPr>
          <w:p w:rsidR="006D257C" w:rsidRPr="00EF6F62" w:rsidRDefault="005D3EB3">
            <w:pPr>
              <w:jc w:val="center"/>
              <w:rPr>
                <w:rFonts w:asciiTheme="minorEastAsia" w:eastAsiaTheme="minorEastAsia" w:hAnsiTheme="minorEastAsia"/>
                <w:color w:val="000000" w:themeColor="text1"/>
                <w:sz w:val="18"/>
                <w:szCs w:val="18"/>
              </w:rPr>
            </w:pPr>
            <w:r w:rsidRPr="00EF6F62">
              <w:rPr>
                <w:rFonts w:asciiTheme="minorEastAsia" w:eastAsiaTheme="minorEastAsia" w:hAnsiTheme="minorEastAsia" w:hint="eastAsia"/>
                <w:color w:val="000000" w:themeColor="text1"/>
                <w:sz w:val="18"/>
                <w:szCs w:val="18"/>
              </w:rPr>
              <w:t>必修+可选学分合计</w:t>
            </w:r>
          </w:p>
        </w:tc>
        <w:tc>
          <w:tcPr>
            <w:tcW w:w="1559"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hint="eastAsia"/>
                <w:color w:val="000000" w:themeColor="text1"/>
              </w:rPr>
              <w:t>2</w:t>
            </w:r>
            <w:r w:rsidRPr="00EF6F62">
              <w:rPr>
                <w:rFonts w:asciiTheme="minorEastAsia" w:eastAsiaTheme="minorEastAsia" w:hAnsiTheme="minorEastAsia"/>
                <w:color w:val="000000" w:themeColor="text1"/>
              </w:rPr>
              <w:t>0.5</w:t>
            </w:r>
          </w:p>
        </w:tc>
        <w:tc>
          <w:tcPr>
            <w:tcW w:w="1559"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hint="eastAsia"/>
                <w:color w:val="000000" w:themeColor="text1"/>
              </w:rPr>
              <w:t>2</w:t>
            </w:r>
            <w:r w:rsidRPr="00EF6F62">
              <w:rPr>
                <w:rFonts w:asciiTheme="minorEastAsia" w:eastAsiaTheme="minorEastAsia" w:hAnsiTheme="minorEastAsia"/>
                <w:color w:val="000000" w:themeColor="text1"/>
              </w:rPr>
              <w:t>8</w:t>
            </w:r>
          </w:p>
        </w:tc>
        <w:tc>
          <w:tcPr>
            <w:tcW w:w="1712"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hint="eastAsia"/>
                <w:color w:val="000000" w:themeColor="text1"/>
              </w:rPr>
              <w:t>2</w:t>
            </w:r>
            <w:r w:rsidRPr="00EF6F62">
              <w:rPr>
                <w:rFonts w:asciiTheme="minorEastAsia" w:eastAsiaTheme="minorEastAsia" w:hAnsiTheme="minorEastAsia"/>
                <w:color w:val="000000" w:themeColor="text1"/>
              </w:rPr>
              <w:t>3.5</w:t>
            </w:r>
          </w:p>
        </w:tc>
        <w:tc>
          <w:tcPr>
            <w:tcW w:w="1513"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hint="eastAsia"/>
                <w:color w:val="000000" w:themeColor="text1"/>
              </w:rPr>
              <w:t>2</w:t>
            </w:r>
            <w:r w:rsidRPr="00EF6F62">
              <w:rPr>
                <w:rFonts w:asciiTheme="minorEastAsia" w:eastAsiaTheme="minorEastAsia" w:hAnsiTheme="minorEastAsia"/>
                <w:color w:val="000000" w:themeColor="text1"/>
              </w:rPr>
              <w:t>9</w:t>
            </w:r>
          </w:p>
        </w:tc>
        <w:tc>
          <w:tcPr>
            <w:tcW w:w="1513"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hint="eastAsia"/>
                <w:color w:val="000000" w:themeColor="text1"/>
              </w:rPr>
              <w:t>26</w:t>
            </w:r>
          </w:p>
        </w:tc>
        <w:tc>
          <w:tcPr>
            <w:tcW w:w="1513"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hint="eastAsia"/>
                <w:color w:val="000000" w:themeColor="text1"/>
              </w:rPr>
              <w:t>1</w:t>
            </w:r>
            <w:r w:rsidRPr="00EF6F62">
              <w:rPr>
                <w:rFonts w:asciiTheme="minorEastAsia" w:eastAsiaTheme="minorEastAsia" w:hAnsiTheme="minorEastAsia"/>
                <w:color w:val="000000" w:themeColor="text1"/>
              </w:rPr>
              <w:t>9.5</w:t>
            </w:r>
          </w:p>
        </w:tc>
        <w:tc>
          <w:tcPr>
            <w:tcW w:w="1513" w:type="dxa"/>
          </w:tcPr>
          <w:p w:rsidR="006D257C" w:rsidRPr="00EF6F62" w:rsidRDefault="005D3EB3">
            <w:pPr>
              <w:rPr>
                <w:rFonts w:asciiTheme="minorEastAsia" w:eastAsiaTheme="minorEastAsia" w:hAnsiTheme="minorEastAsia"/>
                <w:color w:val="000000" w:themeColor="text1"/>
              </w:rPr>
            </w:pPr>
            <w:r w:rsidRPr="00EF6F62">
              <w:rPr>
                <w:rFonts w:asciiTheme="minorEastAsia" w:eastAsiaTheme="minorEastAsia" w:hAnsiTheme="minorEastAsia"/>
                <w:color w:val="000000" w:themeColor="text1"/>
              </w:rPr>
              <w:t>9</w:t>
            </w:r>
          </w:p>
        </w:tc>
        <w:tc>
          <w:tcPr>
            <w:tcW w:w="1513" w:type="dxa"/>
          </w:tcPr>
          <w:p w:rsidR="006D257C" w:rsidRPr="0021695C" w:rsidRDefault="005D3EB3">
            <w:pPr>
              <w:rPr>
                <w:rFonts w:asciiTheme="minorEastAsia" w:eastAsiaTheme="minorEastAsia" w:hAnsiTheme="minorEastAsia"/>
                <w:sz w:val="18"/>
                <w:szCs w:val="18"/>
              </w:rPr>
            </w:pPr>
            <w:r w:rsidRPr="0021695C">
              <w:rPr>
                <w:rFonts w:asciiTheme="minorEastAsia" w:eastAsiaTheme="minorEastAsia" w:hAnsiTheme="minorEastAsia" w:hint="eastAsia"/>
                <w:sz w:val="18"/>
                <w:szCs w:val="18"/>
              </w:rPr>
              <w:t>1</w:t>
            </w:r>
            <w:r w:rsidRPr="0021695C">
              <w:rPr>
                <w:rFonts w:asciiTheme="minorEastAsia" w:eastAsiaTheme="minorEastAsia" w:hAnsiTheme="minorEastAsia"/>
                <w:sz w:val="18"/>
                <w:szCs w:val="18"/>
              </w:rPr>
              <w:t>2</w:t>
            </w:r>
          </w:p>
        </w:tc>
      </w:tr>
    </w:tbl>
    <w:p w:rsidR="006D257C" w:rsidRDefault="005D3EB3">
      <w:pPr>
        <w:autoSpaceDE w:val="0"/>
        <w:autoSpaceDN w:val="0"/>
        <w:adjustRightInd w:val="0"/>
        <w:rPr>
          <w:rFonts w:asciiTheme="minorEastAsia" w:eastAsiaTheme="minorEastAsia" w:hAnsiTheme="minorEastAsia"/>
          <w:bCs/>
          <w:iCs/>
          <w:sz w:val="13"/>
          <w:szCs w:val="21"/>
        </w:rPr>
      </w:pPr>
      <w:r>
        <w:rPr>
          <w:rFonts w:asciiTheme="minorEastAsia" w:eastAsiaTheme="minorEastAsia" w:hAnsiTheme="minorEastAsia" w:hint="eastAsia"/>
          <w:iCs/>
          <w:sz w:val="18"/>
          <w:szCs w:val="15"/>
        </w:rPr>
        <w:t>*课程名称括号内阿拉伯数字代表本课程学分</w:t>
      </w:r>
      <w:r>
        <w:rPr>
          <w:rFonts w:asciiTheme="minorEastAsia" w:eastAsiaTheme="minorEastAsia" w:hAnsiTheme="minorEastAsia" w:hint="eastAsia"/>
          <w:iCs/>
          <w:sz w:val="24"/>
          <w:szCs w:val="21"/>
        </w:rPr>
        <w:t>。</w:t>
      </w:r>
    </w:p>
    <w:sectPr w:rsidR="006D257C" w:rsidSect="006D257C">
      <w:pgSz w:w="16838" w:h="11906" w:orient="landscape"/>
      <w:pgMar w:top="1701" w:right="1701" w:bottom="1701"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987" w:rsidRDefault="00507987" w:rsidP="006D257C">
      <w:r>
        <w:separator/>
      </w:r>
    </w:p>
  </w:endnote>
  <w:endnote w:type="continuationSeparator" w:id="0">
    <w:p w:rsidR="00507987" w:rsidRDefault="00507987" w:rsidP="006D25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dobe Myungjo Std M">
    <w:altName w:val="Arial Unicode MS"/>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AdobeSongStd-Light">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B3" w:rsidRDefault="000412B4">
    <w:pPr>
      <w:pStyle w:val="a9"/>
      <w:framePr w:wrap="around" w:vAnchor="text" w:hAnchor="margin" w:xAlign="outside" w:y="1"/>
      <w:rPr>
        <w:rStyle w:val="af"/>
      </w:rPr>
    </w:pPr>
    <w:r>
      <w:rPr>
        <w:rStyle w:val="af"/>
      </w:rPr>
      <w:fldChar w:fldCharType="begin"/>
    </w:r>
    <w:r w:rsidR="005D3EB3">
      <w:rPr>
        <w:rStyle w:val="af"/>
      </w:rPr>
      <w:instrText xml:space="preserve">PAGE  </w:instrText>
    </w:r>
    <w:r>
      <w:rPr>
        <w:rStyle w:val="af"/>
      </w:rPr>
      <w:fldChar w:fldCharType="separate"/>
    </w:r>
    <w:r w:rsidR="005D3EB3">
      <w:rPr>
        <w:rStyle w:val="af"/>
      </w:rPr>
      <w:t>2</w:t>
    </w:r>
    <w:r>
      <w:rPr>
        <w:rStyle w:val="af"/>
      </w:rPr>
      <w:fldChar w:fldCharType="end"/>
    </w:r>
  </w:p>
  <w:p w:rsidR="005D3EB3" w:rsidRDefault="005D3EB3">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B3" w:rsidRDefault="000412B4">
    <w:pPr>
      <w:pStyle w:val="a9"/>
      <w:jc w:val="center"/>
    </w:pPr>
    <w:fldSimple w:instr="PAGE   \* MERGEFORMAT">
      <w:r w:rsidR="009E3892">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987" w:rsidRDefault="00507987" w:rsidP="006D257C">
      <w:r>
        <w:separator/>
      </w:r>
    </w:p>
  </w:footnote>
  <w:footnote w:type="continuationSeparator" w:id="0">
    <w:p w:rsidR="00507987" w:rsidRDefault="00507987" w:rsidP="006D25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hint="default"/>
      </w:rPr>
    </w:lvl>
    <w:lvl w:ilvl="1">
      <w:start w:val="1"/>
      <w:numFmt w:val="decimal"/>
      <w:pStyle w:val="a"/>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91B71"/>
    <w:rsid w:val="00011160"/>
    <w:rsid w:val="00013819"/>
    <w:rsid w:val="00014216"/>
    <w:rsid w:val="00017135"/>
    <w:rsid w:val="0002578B"/>
    <w:rsid w:val="00026027"/>
    <w:rsid w:val="00026A59"/>
    <w:rsid w:val="00027755"/>
    <w:rsid w:val="0003136C"/>
    <w:rsid w:val="00031476"/>
    <w:rsid w:val="000353BD"/>
    <w:rsid w:val="00035F00"/>
    <w:rsid w:val="00037218"/>
    <w:rsid w:val="000412B4"/>
    <w:rsid w:val="00043A4E"/>
    <w:rsid w:val="00046C87"/>
    <w:rsid w:val="0005175F"/>
    <w:rsid w:val="0005206C"/>
    <w:rsid w:val="000543BD"/>
    <w:rsid w:val="00057348"/>
    <w:rsid w:val="00063025"/>
    <w:rsid w:val="0006424C"/>
    <w:rsid w:val="000643B7"/>
    <w:rsid w:val="00070982"/>
    <w:rsid w:val="00072EC6"/>
    <w:rsid w:val="00073323"/>
    <w:rsid w:val="0007490D"/>
    <w:rsid w:val="0008090B"/>
    <w:rsid w:val="00080992"/>
    <w:rsid w:val="00081FCB"/>
    <w:rsid w:val="000832EA"/>
    <w:rsid w:val="000841C5"/>
    <w:rsid w:val="00093379"/>
    <w:rsid w:val="000A0727"/>
    <w:rsid w:val="000A15F9"/>
    <w:rsid w:val="000A3852"/>
    <w:rsid w:val="000A7C32"/>
    <w:rsid w:val="000B560D"/>
    <w:rsid w:val="000B595A"/>
    <w:rsid w:val="000B5BBD"/>
    <w:rsid w:val="000C4470"/>
    <w:rsid w:val="000D076B"/>
    <w:rsid w:val="000D13EB"/>
    <w:rsid w:val="000D763D"/>
    <w:rsid w:val="000E327D"/>
    <w:rsid w:val="000E4625"/>
    <w:rsid w:val="000E4A0F"/>
    <w:rsid w:val="000E4C3D"/>
    <w:rsid w:val="000E73F1"/>
    <w:rsid w:val="00106139"/>
    <w:rsid w:val="00106D91"/>
    <w:rsid w:val="0010752A"/>
    <w:rsid w:val="001111D1"/>
    <w:rsid w:val="00111BAE"/>
    <w:rsid w:val="00126515"/>
    <w:rsid w:val="0013428A"/>
    <w:rsid w:val="00137324"/>
    <w:rsid w:val="00140011"/>
    <w:rsid w:val="00140664"/>
    <w:rsid w:val="001451F1"/>
    <w:rsid w:val="00145AD7"/>
    <w:rsid w:val="00146450"/>
    <w:rsid w:val="0016175C"/>
    <w:rsid w:val="00161E67"/>
    <w:rsid w:val="00162F86"/>
    <w:rsid w:val="00162FA2"/>
    <w:rsid w:val="00163A6A"/>
    <w:rsid w:val="001642F0"/>
    <w:rsid w:val="00167257"/>
    <w:rsid w:val="001744AF"/>
    <w:rsid w:val="00176370"/>
    <w:rsid w:val="00176C91"/>
    <w:rsid w:val="0017729C"/>
    <w:rsid w:val="00177F2F"/>
    <w:rsid w:val="00180083"/>
    <w:rsid w:val="00180F5D"/>
    <w:rsid w:val="00186E1A"/>
    <w:rsid w:val="0018702C"/>
    <w:rsid w:val="00193E26"/>
    <w:rsid w:val="001A2DCF"/>
    <w:rsid w:val="001A48CF"/>
    <w:rsid w:val="001B0378"/>
    <w:rsid w:val="001B1696"/>
    <w:rsid w:val="001C1448"/>
    <w:rsid w:val="001C2F61"/>
    <w:rsid w:val="001C3648"/>
    <w:rsid w:val="001C3FF1"/>
    <w:rsid w:val="001D1D64"/>
    <w:rsid w:val="001D2508"/>
    <w:rsid w:val="001D4796"/>
    <w:rsid w:val="001D5802"/>
    <w:rsid w:val="001D5F5E"/>
    <w:rsid w:val="001D79A8"/>
    <w:rsid w:val="001E0605"/>
    <w:rsid w:val="001E098D"/>
    <w:rsid w:val="001E1DFF"/>
    <w:rsid w:val="001E2FCF"/>
    <w:rsid w:val="001E3DC9"/>
    <w:rsid w:val="001F051E"/>
    <w:rsid w:val="001F0AAD"/>
    <w:rsid w:val="001F47C3"/>
    <w:rsid w:val="001F67EA"/>
    <w:rsid w:val="002004BA"/>
    <w:rsid w:val="002006A7"/>
    <w:rsid w:val="00202425"/>
    <w:rsid w:val="002109BA"/>
    <w:rsid w:val="0021129E"/>
    <w:rsid w:val="0021201B"/>
    <w:rsid w:val="0021695C"/>
    <w:rsid w:val="00217D8C"/>
    <w:rsid w:val="00223210"/>
    <w:rsid w:val="00226A06"/>
    <w:rsid w:val="00231CDB"/>
    <w:rsid w:val="00231F68"/>
    <w:rsid w:val="00234A2C"/>
    <w:rsid w:val="00242E8F"/>
    <w:rsid w:val="002460D8"/>
    <w:rsid w:val="0025494D"/>
    <w:rsid w:val="00254A43"/>
    <w:rsid w:val="00257B3B"/>
    <w:rsid w:val="002617CB"/>
    <w:rsid w:val="00261DBD"/>
    <w:rsid w:val="00271593"/>
    <w:rsid w:val="0027281D"/>
    <w:rsid w:val="00276F0E"/>
    <w:rsid w:val="00280C30"/>
    <w:rsid w:val="0028128F"/>
    <w:rsid w:val="00283002"/>
    <w:rsid w:val="00283268"/>
    <w:rsid w:val="00284013"/>
    <w:rsid w:val="00284160"/>
    <w:rsid w:val="0028546B"/>
    <w:rsid w:val="00292C41"/>
    <w:rsid w:val="00294076"/>
    <w:rsid w:val="002A3103"/>
    <w:rsid w:val="002A44A1"/>
    <w:rsid w:val="002A594E"/>
    <w:rsid w:val="002B29FF"/>
    <w:rsid w:val="002B2A70"/>
    <w:rsid w:val="002B5422"/>
    <w:rsid w:val="002B75B8"/>
    <w:rsid w:val="002C479A"/>
    <w:rsid w:val="002C5049"/>
    <w:rsid w:val="002C677E"/>
    <w:rsid w:val="002D1DF2"/>
    <w:rsid w:val="002D27D1"/>
    <w:rsid w:val="002D2E37"/>
    <w:rsid w:val="002D4B8F"/>
    <w:rsid w:val="002D6901"/>
    <w:rsid w:val="002E644E"/>
    <w:rsid w:val="002E6913"/>
    <w:rsid w:val="002E76C4"/>
    <w:rsid w:val="002F0074"/>
    <w:rsid w:val="002F3FA1"/>
    <w:rsid w:val="002F501A"/>
    <w:rsid w:val="002F5D4C"/>
    <w:rsid w:val="002F78D1"/>
    <w:rsid w:val="002F7DD5"/>
    <w:rsid w:val="003027C8"/>
    <w:rsid w:val="003028BB"/>
    <w:rsid w:val="00303EC0"/>
    <w:rsid w:val="00311004"/>
    <w:rsid w:val="003112DB"/>
    <w:rsid w:val="00311666"/>
    <w:rsid w:val="00313BBC"/>
    <w:rsid w:val="00313BF3"/>
    <w:rsid w:val="00316E1F"/>
    <w:rsid w:val="00317C56"/>
    <w:rsid w:val="00321C5D"/>
    <w:rsid w:val="00323599"/>
    <w:rsid w:val="00327184"/>
    <w:rsid w:val="00334659"/>
    <w:rsid w:val="003409C7"/>
    <w:rsid w:val="00341E96"/>
    <w:rsid w:val="00343306"/>
    <w:rsid w:val="00347066"/>
    <w:rsid w:val="003517AB"/>
    <w:rsid w:val="0036071D"/>
    <w:rsid w:val="00362440"/>
    <w:rsid w:val="003640D8"/>
    <w:rsid w:val="00364478"/>
    <w:rsid w:val="003668B0"/>
    <w:rsid w:val="00372FB2"/>
    <w:rsid w:val="00380F9A"/>
    <w:rsid w:val="00382C38"/>
    <w:rsid w:val="003900E6"/>
    <w:rsid w:val="00397C07"/>
    <w:rsid w:val="00397CC3"/>
    <w:rsid w:val="003A0097"/>
    <w:rsid w:val="003A2ACD"/>
    <w:rsid w:val="003A3D05"/>
    <w:rsid w:val="003A4EE2"/>
    <w:rsid w:val="003B450D"/>
    <w:rsid w:val="003B6F5F"/>
    <w:rsid w:val="003C2D62"/>
    <w:rsid w:val="003C33B7"/>
    <w:rsid w:val="003C3CA2"/>
    <w:rsid w:val="003C61B5"/>
    <w:rsid w:val="003C7FB1"/>
    <w:rsid w:val="003D07A7"/>
    <w:rsid w:val="003D26C3"/>
    <w:rsid w:val="003D2713"/>
    <w:rsid w:val="003D3888"/>
    <w:rsid w:val="003D555B"/>
    <w:rsid w:val="003D77BD"/>
    <w:rsid w:val="003E4CC5"/>
    <w:rsid w:val="003E6079"/>
    <w:rsid w:val="003E6463"/>
    <w:rsid w:val="003F2E0B"/>
    <w:rsid w:val="00403BFB"/>
    <w:rsid w:val="00404D0C"/>
    <w:rsid w:val="0040722A"/>
    <w:rsid w:val="00410715"/>
    <w:rsid w:val="00410812"/>
    <w:rsid w:val="004127C6"/>
    <w:rsid w:val="00413DA8"/>
    <w:rsid w:val="0041596F"/>
    <w:rsid w:val="00423830"/>
    <w:rsid w:val="00435C46"/>
    <w:rsid w:val="004426DD"/>
    <w:rsid w:val="004569E9"/>
    <w:rsid w:val="004615EF"/>
    <w:rsid w:val="00462595"/>
    <w:rsid w:val="00467B27"/>
    <w:rsid w:val="00470111"/>
    <w:rsid w:val="0047126B"/>
    <w:rsid w:val="0047263E"/>
    <w:rsid w:val="004823A6"/>
    <w:rsid w:val="00482B93"/>
    <w:rsid w:val="00487867"/>
    <w:rsid w:val="00490CD3"/>
    <w:rsid w:val="00493502"/>
    <w:rsid w:val="004A7142"/>
    <w:rsid w:val="004B104B"/>
    <w:rsid w:val="004B43DA"/>
    <w:rsid w:val="004B737C"/>
    <w:rsid w:val="004B78AB"/>
    <w:rsid w:val="004C05DC"/>
    <w:rsid w:val="004C075F"/>
    <w:rsid w:val="004C19AD"/>
    <w:rsid w:val="004C30B4"/>
    <w:rsid w:val="004C3596"/>
    <w:rsid w:val="004C3DD4"/>
    <w:rsid w:val="004D04FB"/>
    <w:rsid w:val="004D318F"/>
    <w:rsid w:val="004D4670"/>
    <w:rsid w:val="004F22AC"/>
    <w:rsid w:val="00500CB3"/>
    <w:rsid w:val="005018B3"/>
    <w:rsid w:val="00507987"/>
    <w:rsid w:val="005100C4"/>
    <w:rsid w:val="0051178F"/>
    <w:rsid w:val="00514276"/>
    <w:rsid w:val="005213FD"/>
    <w:rsid w:val="00521BBE"/>
    <w:rsid w:val="0052306F"/>
    <w:rsid w:val="0052472F"/>
    <w:rsid w:val="00530193"/>
    <w:rsid w:val="00530667"/>
    <w:rsid w:val="00531F2D"/>
    <w:rsid w:val="005321FC"/>
    <w:rsid w:val="0053412D"/>
    <w:rsid w:val="00534534"/>
    <w:rsid w:val="00534E76"/>
    <w:rsid w:val="00535983"/>
    <w:rsid w:val="005367A5"/>
    <w:rsid w:val="00540B24"/>
    <w:rsid w:val="00544365"/>
    <w:rsid w:val="00544B4D"/>
    <w:rsid w:val="005451B1"/>
    <w:rsid w:val="0055772A"/>
    <w:rsid w:val="005579FD"/>
    <w:rsid w:val="00561276"/>
    <w:rsid w:val="00567611"/>
    <w:rsid w:val="00574959"/>
    <w:rsid w:val="005A2329"/>
    <w:rsid w:val="005A525F"/>
    <w:rsid w:val="005B02C0"/>
    <w:rsid w:val="005B733E"/>
    <w:rsid w:val="005C2D16"/>
    <w:rsid w:val="005C3267"/>
    <w:rsid w:val="005C3AAC"/>
    <w:rsid w:val="005D0336"/>
    <w:rsid w:val="005D07D5"/>
    <w:rsid w:val="005D1EA0"/>
    <w:rsid w:val="005D3EB3"/>
    <w:rsid w:val="005D704B"/>
    <w:rsid w:val="005E1A17"/>
    <w:rsid w:val="005E2168"/>
    <w:rsid w:val="005E3295"/>
    <w:rsid w:val="005E3A72"/>
    <w:rsid w:val="005E7055"/>
    <w:rsid w:val="005F1848"/>
    <w:rsid w:val="005F220A"/>
    <w:rsid w:val="005F5D23"/>
    <w:rsid w:val="00605EBB"/>
    <w:rsid w:val="00611438"/>
    <w:rsid w:val="006116ED"/>
    <w:rsid w:val="00613BCE"/>
    <w:rsid w:val="00615EEF"/>
    <w:rsid w:val="00616771"/>
    <w:rsid w:val="006215CE"/>
    <w:rsid w:val="00635D7D"/>
    <w:rsid w:val="0063668F"/>
    <w:rsid w:val="00640A54"/>
    <w:rsid w:val="00642283"/>
    <w:rsid w:val="006458B1"/>
    <w:rsid w:val="006548A6"/>
    <w:rsid w:val="0066122C"/>
    <w:rsid w:val="006615C4"/>
    <w:rsid w:val="00661F59"/>
    <w:rsid w:val="00662018"/>
    <w:rsid w:val="00663987"/>
    <w:rsid w:val="00667645"/>
    <w:rsid w:val="00667F60"/>
    <w:rsid w:val="00673994"/>
    <w:rsid w:val="00673A68"/>
    <w:rsid w:val="00682B8E"/>
    <w:rsid w:val="00683498"/>
    <w:rsid w:val="00683F93"/>
    <w:rsid w:val="00687172"/>
    <w:rsid w:val="00690BBF"/>
    <w:rsid w:val="006A0564"/>
    <w:rsid w:val="006A2C13"/>
    <w:rsid w:val="006A5D55"/>
    <w:rsid w:val="006A6234"/>
    <w:rsid w:val="006B05D2"/>
    <w:rsid w:val="006B473D"/>
    <w:rsid w:val="006B578B"/>
    <w:rsid w:val="006C4BF7"/>
    <w:rsid w:val="006C5C09"/>
    <w:rsid w:val="006D1A02"/>
    <w:rsid w:val="006D257C"/>
    <w:rsid w:val="006D4DF4"/>
    <w:rsid w:val="006D5EB4"/>
    <w:rsid w:val="006E5413"/>
    <w:rsid w:val="00701625"/>
    <w:rsid w:val="007035D2"/>
    <w:rsid w:val="00704B55"/>
    <w:rsid w:val="007058EE"/>
    <w:rsid w:val="007074CC"/>
    <w:rsid w:val="00712D62"/>
    <w:rsid w:val="007151DF"/>
    <w:rsid w:val="00715F5E"/>
    <w:rsid w:val="00720336"/>
    <w:rsid w:val="00724B86"/>
    <w:rsid w:val="0072764E"/>
    <w:rsid w:val="00731113"/>
    <w:rsid w:val="00736D86"/>
    <w:rsid w:val="00737198"/>
    <w:rsid w:val="00741A4C"/>
    <w:rsid w:val="00741F5A"/>
    <w:rsid w:val="007437DF"/>
    <w:rsid w:val="00745A20"/>
    <w:rsid w:val="00745EDE"/>
    <w:rsid w:val="00754395"/>
    <w:rsid w:val="00755ED8"/>
    <w:rsid w:val="00763B6B"/>
    <w:rsid w:val="00765460"/>
    <w:rsid w:val="00765926"/>
    <w:rsid w:val="00766A79"/>
    <w:rsid w:val="00770811"/>
    <w:rsid w:val="007726E5"/>
    <w:rsid w:val="007763BC"/>
    <w:rsid w:val="00782686"/>
    <w:rsid w:val="0078349B"/>
    <w:rsid w:val="00790D32"/>
    <w:rsid w:val="00791519"/>
    <w:rsid w:val="007916CC"/>
    <w:rsid w:val="007A327C"/>
    <w:rsid w:val="007A3A9D"/>
    <w:rsid w:val="007A4F21"/>
    <w:rsid w:val="007A557F"/>
    <w:rsid w:val="007B6B75"/>
    <w:rsid w:val="007C05E1"/>
    <w:rsid w:val="007C0F5D"/>
    <w:rsid w:val="007C3001"/>
    <w:rsid w:val="007C4A78"/>
    <w:rsid w:val="007C60BD"/>
    <w:rsid w:val="007C62A3"/>
    <w:rsid w:val="007D1FDF"/>
    <w:rsid w:val="007D6366"/>
    <w:rsid w:val="007E031E"/>
    <w:rsid w:val="007E0746"/>
    <w:rsid w:val="007E4655"/>
    <w:rsid w:val="007E6FF3"/>
    <w:rsid w:val="007E77F5"/>
    <w:rsid w:val="007F078E"/>
    <w:rsid w:val="007F449A"/>
    <w:rsid w:val="0080369E"/>
    <w:rsid w:val="00806B50"/>
    <w:rsid w:val="00807171"/>
    <w:rsid w:val="0081318C"/>
    <w:rsid w:val="00815CE4"/>
    <w:rsid w:val="00822D32"/>
    <w:rsid w:val="00826848"/>
    <w:rsid w:val="00827A17"/>
    <w:rsid w:val="00835973"/>
    <w:rsid w:val="00836A81"/>
    <w:rsid w:val="008405E4"/>
    <w:rsid w:val="0084166E"/>
    <w:rsid w:val="00841F39"/>
    <w:rsid w:val="00842590"/>
    <w:rsid w:val="00850DA5"/>
    <w:rsid w:val="008510E6"/>
    <w:rsid w:val="008512A0"/>
    <w:rsid w:val="00854F4B"/>
    <w:rsid w:val="0085580D"/>
    <w:rsid w:val="0086033E"/>
    <w:rsid w:val="00862019"/>
    <w:rsid w:val="00865350"/>
    <w:rsid w:val="00870B35"/>
    <w:rsid w:val="00886613"/>
    <w:rsid w:val="0089171E"/>
    <w:rsid w:val="008A228D"/>
    <w:rsid w:val="008A323F"/>
    <w:rsid w:val="008A3EF3"/>
    <w:rsid w:val="008B0207"/>
    <w:rsid w:val="008B19A4"/>
    <w:rsid w:val="008B27B1"/>
    <w:rsid w:val="008B5463"/>
    <w:rsid w:val="008C2859"/>
    <w:rsid w:val="008C4C6B"/>
    <w:rsid w:val="008D26C5"/>
    <w:rsid w:val="008D3059"/>
    <w:rsid w:val="008E0C61"/>
    <w:rsid w:val="008E3432"/>
    <w:rsid w:val="008E4829"/>
    <w:rsid w:val="008F1514"/>
    <w:rsid w:val="008F618D"/>
    <w:rsid w:val="008F7820"/>
    <w:rsid w:val="0090160A"/>
    <w:rsid w:val="00905AC7"/>
    <w:rsid w:val="00907000"/>
    <w:rsid w:val="00912562"/>
    <w:rsid w:val="00914CB9"/>
    <w:rsid w:val="00916443"/>
    <w:rsid w:val="00917352"/>
    <w:rsid w:val="0092747A"/>
    <w:rsid w:val="00927BE8"/>
    <w:rsid w:val="00932433"/>
    <w:rsid w:val="00932863"/>
    <w:rsid w:val="00945BE6"/>
    <w:rsid w:val="00946139"/>
    <w:rsid w:val="009475E4"/>
    <w:rsid w:val="00955B06"/>
    <w:rsid w:val="009568C0"/>
    <w:rsid w:val="00961572"/>
    <w:rsid w:val="0096195A"/>
    <w:rsid w:val="00962680"/>
    <w:rsid w:val="00962D9F"/>
    <w:rsid w:val="009676AB"/>
    <w:rsid w:val="00970A47"/>
    <w:rsid w:val="00976CE5"/>
    <w:rsid w:val="009823D4"/>
    <w:rsid w:val="00991591"/>
    <w:rsid w:val="00994D31"/>
    <w:rsid w:val="00995E96"/>
    <w:rsid w:val="009978CA"/>
    <w:rsid w:val="009A1F1F"/>
    <w:rsid w:val="009A34FE"/>
    <w:rsid w:val="009A6BF0"/>
    <w:rsid w:val="009A7A89"/>
    <w:rsid w:val="009B2D92"/>
    <w:rsid w:val="009B3AF3"/>
    <w:rsid w:val="009B543D"/>
    <w:rsid w:val="009B755F"/>
    <w:rsid w:val="009B75A0"/>
    <w:rsid w:val="009C05C0"/>
    <w:rsid w:val="009C1FEC"/>
    <w:rsid w:val="009C2E19"/>
    <w:rsid w:val="009C2F7B"/>
    <w:rsid w:val="009C4525"/>
    <w:rsid w:val="009C5433"/>
    <w:rsid w:val="009C5915"/>
    <w:rsid w:val="009D24C0"/>
    <w:rsid w:val="009E13C9"/>
    <w:rsid w:val="009E2DE9"/>
    <w:rsid w:val="009E3892"/>
    <w:rsid w:val="009E3D0F"/>
    <w:rsid w:val="009E766A"/>
    <w:rsid w:val="009F2462"/>
    <w:rsid w:val="009F36F3"/>
    <w:rsid w:val="00A02862"/>
    <w:rsid w:val="00A04DBD"/>
    <w:rsid w:val="00A0665C"/>
    <w:rsid w:val="00A20CB3"/>
    <w:rsid w:val="00A217F6"/>
    <w:rsid w:val="00A23796"/>
    <w:rsid w:val="00A2630C"/>
    <w:rsid w:val="00A27AB2"/>
    <w:rsid w:val="00A307CF"/>
    <w:rsid w:val="00A33B64"/>
    <w:rsid w:val="00A34C26"/>
    <w:rsid w:val="00A36F2F"/>
    <w:rsid w:val="00A4000E"/>
    <w:rsid w:val="00A422D0"/>
    <w:rsid w:val="00A42435"/>
    <w:rsid w:val="00A45785"/>
    <w:rsid w:val="00A45A72"/>
    <w:rsid w:val="00A47436"/>
    <w:rsid w:val="00A475D1"/>
    <w:rsid w:val="00A47A23"/>
    <w:rsid w:val="00A518E6"/>
    <w:rsid w:val="00A519F1"/>
    <w:rsid w:val="00A56C55"/>
    <w:rsid w:val="00A74E18"/>
    <w:rsid w:val="00A76608"/>
    <w:rsid w:val="00A83E65"/>
    <w:rsid w:val="00A87532"/>
    <w:rsid w:val="00A879C6"/>
    <w:rsid w:val="00A91B71"/>
    <w:rsid w:val="00AB0740"/>
    <w:rsid w:val="00AB6261"/>
    <w:rsid w:val="00AC2B00"/>
    <w:rsid w:val="00AC4593"/>
    <w:rsid w:val="00AC69F0"/>
    <w:rsid w:val="00AD204E"/>
    <w:rsid w:val="00AD2F69"/>
    <w:rsid w:val="00AD3CBE"/>
    <w:rsid w:val="00AD3EE6"/>
    <w:rsid w:val="00AD5D0E"/>
    <w:rsid w:val="00AE2088"/>
    <w:rsid w:val="00AE4C90"/>
    <w:rsid w:val="00AE60BD"/>
    <w:rsid w:val="00AF2573"/>
    <w:rsid w:val="00B056DC"/>
    <w:rsid w:val="00B07AE4"/>
    <w:rsid w:val="00B10D2C"/>
    <w:rsid w:val="00B10FC7"/>
    <w:rsid w:val="00B1118D"/>
    <w:rsid w:val="00B15DA6"/>
    <w:rsid w:val="00B2215C"/>
    <w:rsid w:val="00B228F3"/>
    <w:rsid w:val="00B238F9"/>
    <w:rsid w:val="00B27738"/>
    <w:rsid w:val="00B326E6"/>
    <w:rsid w:val="00B33DB5"/>
    <w:rsid w:val="00B400DC"/>
    <w:rsid w:val="00B43605"/>
    <w:rsid w:val="00B45F2F"/>
    <w:rsid w:val="00B4763E"/>
    <w:rsid w:val="00B52BB2"/>
    <w:rsid w:val="00B55C9F"/>
    <w:rsid w:val="00B609CB"/>
    <w:rsid w:val="00B70932"/>
    <w:rsid w:val="00B73C97"/>
    <w:rsid w:val="00B73F21"/>
    <w:rsid w:val="00B74C9E"/>
    <w:rsid w:val="00B80390"/>
    <w:rsid w:val="00B901C3"/>
    <w:rsid w:val="00B902EC"/>
    <w:rsid w:val="00B94176"/>
    <w:rsid w:val="00B97202"/>
    <w:rsid w:val="00BA08BA"/>
    <w:rsid w:val="00BB214C"/>
    <w:rsid w:val="00BB58DC"/>
    <w:rsid w:val="00BB6131"/>
    <w:rsid w:val="00BB6163"/>
    <w:rsid w:val="00BB7283"/>
    <w:rsid w:val="00BC0E86"/>
    <w:rsid w:val="00BC131B"/>
    <w:rsid w:val="00BC13DF"/>
    <w:rsid w:val="00BC2B93"/>
    <w:rsid w:val="00BC3FC4"/>
    <w:rsid w:val="00BC6152"/>
    <w:rsid w:val="00BC671E"/>
    <w:rsid w:val="00BC69B1"/>
    <w:rsid w:val="00BD0906"/>
    <w:rsid w:val="00BE3249"/>
    <w:rsid w:val="00BE52C8"/>
    <w:rsid w:val="00BE7CB8"/>
    <w:rsid w:val="00BF0160"/>
    <w:rsid w:val="00BF2A85"/>
    <w:rsid w:val="00BF3C33"/>
    <w:rsid w:val="00BF5354"/>
    <w:rsid w:val="00BF650A"/>
    <w:rsid w:val="00BF65A1"/>
    <w:rsid w:val="00C02D82"/>
    <w:rsid w:val="00C03328"/>
    <w:rsid w:val="00C0444C"/>
    <w:rsid w:val="00C052AF"/>
    <w:rsid w:val="00C10D6A"/>
    <w:rsid w:val="00C13A10"/>
    <w:rsid w:val="00C157B4"/>
    <w:rsid w:val="00C17539"/>
    <w:rsid w:val="00C20EA5"/>
    <w:rsid w:val="00C2217B"/>
    <w:rsid w:val="00C222AF"/>
    <w:rsid w:val="00C23197"/>
    <w:rsid w:val="00C2689D"/>
    <w:rsid w:val="00C30267"/>
    <w:rsid w:val="00C31956"/>
    <w:rsid w:val="00C32620"/>
    <w:rsid w:val="00C3757B"/>
    <w:rsid w:val="00C42E30"/>
    <w:rsid w:val="00C43F93"/>
    <w:rsid w:val="00C44422"/>
    <w:rsid w:val="00C5331A"/>
    <w:rsid w:val="00C57ECA"/>
    <w:rsid w:val="00C71445"/>
    <w:rsid w:val="00C7241A"/>
    <w:rsid w:val="00C748BA"/>
    <w:rsid w:val="00C83FAB"/>
    <w:rsid w:val="00C91413"/>
    <w:rsid w:val="00C92A12"/>
    <w:rsid w:val="00C95A31"/>
    <w:rsid w:val="00C96CC9"/>
    <w:rsid w:val="00CA2A62"/>
    <w:rsid w:val="00CB13A4"/>
    <w:rsid w:val="00CB3EE2"/>
    <w:rsid w:val="00CB66C6"/>
    <w:rsid w:val="00CB7B9C"/>
    <w:rsid w:val="00CD23D3"/>
    <w:rsid w:val="00CD744F"/>
    <w:rsid w:val="00CE0EE8"/>
    <w:rsid w:val="00CE0FE9"/>
    <w:rsid w:val="00CE3DEF"/>
    <w:rsid w:val="00CF4844"/>
    <w:rsid w:val="00CF63A7"/>
    <w:rsid w:val="00CF688C"/>
    <w:rsid w:val="00D03E20"/>
    <w:rsid w:val="00D04417"/>
    <w:rsid w:val="00D05435"/>
    <w:rsid w:val="00D11EE7"/>
    <w:rsid w:val="00D17266"/>
    <w:rsid w:val="00D2165D"/>
    <w:rsid w:val="00D26E54"/>
    <w:rsid w:val="00D31D9D"/>
    <w:rsid w:val="00D339CA"/>
    <w:rsid w:val="00D34BAC"/>
    <w:rsid w:val="00D36362"/>
    <w:rsid w:val="00D365EF"/>
    <w:rsid w:val="00D37CE9"/>
    <w:rsid w:val="00D42EF8"/>
    <w:rsid w:val="00D45BEC"/>
    <w:rsid w:val="00D46937"/>
    <w:rsid w:val="00D54DA5"/>
    <w:rsid w:val="00D57B3A"/>
    <w:rsid w:val="00D60C28"/>
    <w:rsid w:val="00D81E72"/>
    <w:rsid w:val="00D82CC2"/>
    <w:rsid w:val="00D90218"/>
    <w:rsid w:val="00D93A99"/>
    <w:rsid w:val="00D942EB"/>
    <w:rsid w:val="00DA1E0D"/>
    <w:rsid w:val="00DA25BB"/>
    <w:rsid w:val="00DA3ABD"/>
    <w:rsid w:val="00DA7386"/>
    <w:rsid w:val="00DB1668"/>
    <w:rsid w:val="00DB3DA1"/>
    <w:rsid w:val="00DB6A47"/>
    <w:rsid w:val="00DC036E"/>
    <w:rsid w:val="00DC17B6"/>
    <w:rsid w:val="00DC26AA"/>
    <w:rsid w:val="00DC52BC"/>
    <w:rsid w:val="00DC6A01"/>
    <w:rsid w:val="00DC6E12"/>
    <w:rsid w:val="00DE4561"/>
    <w:rsid w:val="00DF0FEE"/>
    <w:rsid w:val="00DF12A7"/>
    <w:rsid w:val="00E01083"/>
    <w:rsid w:val="00E0460A"/>
    <w:rsid w:val="00E104A5"/>
    <w:rsid w:val="00E12FCC"/>
    <w:rsid w:val="00E1408D"/>
    <w:rsid w:val="00E2028E"/>
    <w:rsid w:val="00E24BB5"/>
    <w:rsid w:val="00E25FFF"/>
    <w:rsid w:val="00E3052B"/>
    <w:rsid w:val="00E31DF2"/>
    <w:rsid w:val="00E3311B"/>
    <w:rsid w:val="00E34B5E"/>
    <w:rsid w:val="00E3628C"/>
    <w:rsid w:val="00E37382"/>
    <w:rsid w:val="00E41D3E"/>
    <w:rsid w:val="00E42549"/>
    <w:rsid w:val="00E437FA"/>
    <w:rsid w:val="00E43DB9"/>
    <w:rsid w:val="00E4705E"/>
    <w:rsid w:val="00E47084"/>
    <w:rsid w:val="00E4799A"/>
    <w:rsid w:val="00E5389E"/>
    <w:rsid w:val="00E5439F"/>
    <w:rsid w:val="00E575EA"/>
    <w:rsid w:val="00E620F9"/>
    <w:rsid w:val="00E6257A"/>
    <w:rsid w:val="00E63A3D"/>
    <w:rsid w:val="00E64716"/>
    <w:rsid w:val="00E66530"/>
    <w:rsid w:val="00E66619"/>
    <w:rsid w:val="00E6742B"/>
    <w:rsid w:val="00E73D52"/>
    <w:rsid w:val="00E76146"/>
    <w:rsid w:val="00E85C98"/>
    <w:rsid w:val="00E862E5"/>
    <w:rsid w:val="00E90C1B"/>
    <w:rsid w:val="00E957D5"/>
    <w:rsid w:val="00EA3E06"/>
    <w:rsid w:val="00EA6E70"/>
    <w:rsid w:val="00EB1F94"/>
    <w:rsid w:val="00EB3C9A"/>
    <w:rsid w:val="00EC039C"/>
    <w:rsid w:val="00EC3644"/>
    <w:rsid w:val="00EC721B"/>
    <w:rsid w:val="00ED0466"/>
    <w:rsid w:val="00ED2465"/>
    <w:rsid w:val="00ED43D5"/>
    <w:rsid w:val="00ED4805"/>
    <w:rsid w:val="00ED516B"/>
    <w:rsid w:val="00ED5B45"/>
    <w:rsid w:val="00ED6897"/>
    <w:rsid w:val="00EE260F"/>
    <w:rsid w:val="00EE27CC"/>
    <w:rsid w:val="00EE3F8F"/>
    <w:rsid w:val="00EF2E2C"/>
    <w:rsid w:val="00EF6370"/>
    <w:rsid w:val="00EF6F62"/>
    <w:rsid w:val="00EF7C7A"/>
    <w:rsid w:val="00F009AF"/>
    <w:rsid w:val="00F0568D"/>
    <w:rsid w:val="00F10FC8"/>
    <w:rsid w:val="00F14955"/>
    <w:rsid w:val="00F16C97"/>
    <w:rsid w:val="00F172E6"/>
    <w:rsid w:val="00F2041E"/>
    <w:rsid w:val="00F22978"/>
    <w:rsid w:val="00F24AD6"/>
    <w:rsid w:val="00F32F57"/>
    <w:rsid w:val="00F33685"/>
    <w:rsid w:val="00F34D9B"/>
    <w:rsid w:val="00F3533F"/>
    <w:rsid w:val="00F414AF"/>
    <w:rsid w:val="00F41DAB"/>
    <w:rsid w:val="00F46A9B"/>
    <w:rsid w:val="00F52036"/>
    <w:rsid w:val="00F5728D"/>
    <w:rsid w:val="00F67001"/>
    <w:rsid w:val="00F7191C"/>
    <w:rsid w:val="00F75B92"/>
    <w:rsid w:val="00F8036B"/>
    <w:rsid w:val="00F83FAF"/>
    <w:rsid w:val="00F85F2B"/>
    <w:rsid w:val="00F862BF"/>
    <w:rsid w:val="00F87461"/>
    <w:rsid w:val="00F94B07"/>
    <w:rsid w:val="00F94C7F"/>
    <w:rsid w:val="00F96E64"/>
    <w:rsid w:val="00FA1BA0"/>
    <w:rsid w:val="00FA45EE"/>
    <w:rsid w:val="00FB649B"/>
    <w:rsid w:val="00FC57C1"/>
    <w:rsid w:val="00FC6D4B"/>
    <w:rsid w:val="00FC6E1A"/>
    <w:rsid w:val="00FD3804"/>
    <w:rsid w:val="00FD385C"/>
    <w:rsid w:val="00FD3ACF"/>
    <w:rsid w:val="00FD6225"/>
    <w:rsid w:val="00FD6B51"/>
    <w:rsid w:val="00FF3AE1"/>
    <w:rsid w:val="00FF4147"/>
    <w:rsid w:val="00FF5079"/>
    <w:rsid w:val="00FF7C41"/>
    <w:rsid w:val="02F44486"/>
    <w:rsid w:val="1F0E5A0D"/>
    <w:rsid w:val="3DB25961"/>
    <w:rsid w:val="4BF2666C"/>
    <w:rsid w:val="65F01635"/>
    <w:rsid w:val="72330DC5"/>
    <w:rsid w:val="773127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qFormat="1"/>
    <w:lsdException w:name="header" w:semiHidden="0" w:unhideWhenUsed="0" w:qFormat="1"/>
    <w:lsdException w:name="footer" w:semiHidden="0" w:uiPriority="99" w:unhideWhenUsed="0" w:qFormat="1"/>
    <w:lsdException w:name="caption" w:uiPriority="35" w:qFormat="1"/>
    <w:lsdException w:name="annotation reference" w:unhideWhenUsed="0" w:qFormat="1"/>
    <w:lsdException w:name="page number" w:semiHidden="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nhideWhenUsed="0" w:qFormat="1"/>
    <w:lsdException w:name="Subtitle" w:semiHidden="0" w:uiPriority="11" w:unhideWhenUsed="0" w:qFormat="1"/>
    <w:lsdException w:name="Body Text 2" w:semiHidden="0" w:unhideWhenUsed="0" w:qFormat="1"/>
    <w:lsdException w:name="Body Text Indent 2" w:semiHidden="0" w:unhideWhenUsed="0" w:qFormat="1"/>
    <w:lsdException w:name="Body Text Indent 3" w:semiHidden="0" w:unhideWhenUsed="0" w:qFormat="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qFormat="1"/>
    <w:lsdException w:name="Table Grid" w:semiHidden="0" w:uiPriority="59" w:unhideWhenUsed="0" w:qFormat="1"/>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D257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semiHidden/>
    <w:qFormat/>
    <w:rsid w:val="006D257C"/>
    <w:pPr>
      <w:jc w:val="left"/>
    </w:pPr>
  </w:style>
  <w:style w:type="paragraph" w:styleId="a5">
    <w:name w:val="Body Text"/>
    <w:basedOn w:val="a0"/>
    <w:link w:val="Char0"/>
    <w:qFormat/>
    <w:rsid w:val="006D257C"/>
    <w:pPr>
      <w:spacing w:after="120"/>
    </w:pPr>
  </w:style>
  <w:style w:type="paragraph" w:styleId="a6">
    <w:name w:val="Body Text Indent"/>
    <w:basedOn w:val="a0"/>
    <w:link w:val="Char1"/>
    <w:qFormat/>
    <w:rsid w:val="006D257C"/>
    <w:pPr>
      <w:spacing w:after="120"/>
      <w:ind w:leftChars="200" w:left="420"/>
    </w:pPr>
  </w:style>
  <w:style w:type="paragraph" w:styleId="a7">
    <w:name w:val="Plain Text"/>
    <w:basedOn w:val="a0"/>
    <w:link w:val="Char2"/>
    <w:qFormat/>
    <w:rsid w:val="006D257C"/>
    <w:rPr>
      <w:rFonts w:ascii="宋体" w:hAnsi="Courier New"/>
      <w:szCs w:val="20"/>
    </w:rPr>
  </w:style>
  <w:style w:type="paragraph" w:styleId="2">
    <w:name w:val="Body Text Indent 2"/>
    <w:basedOn w:val="a0"/>
    <w:link w:val="2Char"/>
    <w:qFormat/>
    <w:rsid w:val="006D257C"/>
    <w:pPr>
      <w:spacing w:afterLines="50"/>
      <w:ind w:firstLineChars="200" w:firstLine="480"/>
    </w:pPr>
    <w:rPr>
      <w:sz w:val="24"/>
    </w:rPr>
  </w:style>
  <w:style w:type="paragraph" w:styleId="a8">
    <w:name w:val="Balloon Text"/>
    <w:basedOn w:val="a0"/>
    <w:link w:val="Char3"/>
    <w:semiHidden/>
    <w:qFormat/>
    <w:rsid w:val="006D257C"/>
    <w:rPr>
      <w:sz w:val="18"/>
      <w:szCs w:val="18"/>
    </w:rPr>
  </w:style>
  <w:style w:type="paragraph" w:styleId="a9">
    <w:name w:val="footer"/>
    <w:basedOn w:val="a0"/>
    <w:link w:val="Char4"/>
    <w:uiPriority w:val="99"/>
    <w:qFormat/>
    <w:rsid w:val="006D257C"/>
    <w:pPr>
      <w:tabs>
        <w:tab w:val="center" w:pos="4153"/>
        <w:tab w:val="right" w:pos="8306"/>
      </w:tabs>
      <w:snapToGrid w:val="0"/>
      <w:jc w:val="left"/>
    </w:pPr>
    <w:rPr>
      <w:sz w:val="18"/>
      <w:szCs w:val="18"/>
    </w:rPr>
  </w:style>
  <w:style w:type="paragraph" w:styleId="aa">
    <w:name w:val="header"/>
    <w:basedOn w:val="a0"/>
    <w:link w:val="Char5"/>
    <w:qFormat/>
    <w:rsid w:val="006D257C"/>
    <w:pPr>
      <w:pBdr>
        <w:bottom w:val="single" w:sz="6" w:space="1" w:color="auto"/>
      </w:pBdr>
      <w:tabs>
        <w:tab w:val="center" w:pos="4153"/>
        <w:tab w:val="right" w:pos="8306"/>
      </w:tabs>
      <w:snapToGrid w:val="0"/>
      <w:jc w:val="center"/>
    </w:pPr>
    <w:rPr>
      <w:sz w:val="18"/>
      <w:szCs w:val="20"/>
    </w:rPr>
  </w:style>
  <w:style w:type="paragraph" w:styleId="3">
    <w:name w:val="Body Text Indent 3"/>
    <w:basedOn w:val="a0"/>
    <w:link w:val="3Char"/>
    <w:qFormat/>
    <w:rsid w:val="006D257C"/>
    <w:pPr>
      <w:spacing w:after="120"/>
      <w:ind w:leftChars="200" w:left="420"/>
    </w:pPr>
    <w:rPr>
      <w:sz w:val="16"/>
      <w:szCs w:val="16"/>
    </w:rPr>
  </w:style>
  <w:style w:type="paragraph" w:styleId="20">
    <w:name w:val="Body Text 2"/>
    <w:basedOn w:val="a0"/>
    <w:link w:val="2Char0"/>
    <w:qFormat/>
    <w:rsid w:val="006D257C"/>
    <w:pPr>
      <w:spacing w:line="340" w:lineRule="exact"/>
    </w:pPr>
    <w:rPr>
      <w:rFonts w:ascii="仿宋_GB2312" w:eastAsia="仿宋_GB2312"/>
      <w:sz w:val="24"/>
    </w:rPr>
  </w:style>
  <w:style w:type="paragraph" w:styleId="ab">
    <w:name w:val="Normal (Web)"/>
    <w:basedOn w:val="a0"/>
    <w:uiPriority w:val="99"/>
    <w:qFormat/>
    <w:rsid w:val="006D257C"/>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semiHidden/>
    <w:qFormat/>
    <w:rsid w:val="006D257C"/>
    <w:rPr>
      <w:b/>
      <w:bCs/>
    </w:rPr>
  </w:style>
  <w:style w:type="table" w:styleId="ad">
    <w:name w:val="Table Grid"/>
    <w:basedOn w:val="a2"/>
    <w:uiPriority w:val="59"/>
    <w:qFormat/>
    <w:rsid w:val="006D2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qFormat/>
    <w:rsid w:val="006D257C"/>
    <w:rPr>
      <w:b/>
      <w:bCs/>
    </w:rPr>
  </w:style>
  <w:style w:type="character" w:styleId="af">
    <w:name w:val="page number"/>
    <w:basedOn w:val="a1"/>
    <w:qFormat/>
    <w:rsid w:val="006D257C"/>
  </w:style>
  <w:style w:type="character" w:styleId="af0">
    <w:name w:val="FollowedHyperlink"/>
    <w:qFormat/>
    <w:rsid w:val="006D257C"/>
    <w:rPr>
      <w:color w:val="800080"/>
      <w:u w:val="single"/>
    </w:rPr>
  </w:style>
  <w:style w:type="character" w:styleId="af1">
    <w:name w:val="Emphasis"/>
    <w:qFormat/>
    <w:rsid w:val="006D257C"/>
    <w:rPr>
      <w:color w:val="CC0000"/>
    </w:rPr>
  </w:style>
  <w:style w:type="character" w:styleId="af2">
    <w:name w:val="Hyperlink"/>
    <w:qFormat/>
    <w:rsid w:val="006D257C"/>
    <w:rPr>
      <w:color w:val="0000FF"/>
      <w:u w:val="single"/>
    </w:rPr>
  </w:style>
  <w:style w:type="character" w:styleId="af3">
    <w:name w:val="annotation reference"/>
    <w:semiHidden/>
    <w:qFormat/>
    <w:rsid w:val="006D257C"/>
    <w:rPr>
      <w:sz w:val="21"/>
      <w:szCs w:val="21"/>
    </w:rPr>
  </w:style>
  <w:style w:type="paragraph" w:customStyle="1" w:styleId="font5">
    <w:name w:val="font5"/>
    <w:basedOn w:val="a0"/>
    <w:qFormat/>
    <w:rsid w:val="006D257C"/>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qFormat/>
    <w:rsid w:val="006D257C"/>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qFormat/>
    <w:rsid w:val="006D257C"/>
    <w:pPr>
      <w:widowControl/>
      <w:spacing w:before="100" w:beforeAutospacing="1" w:after="100" w:afterAutospacing="1"/>
      <w:jc w:val="left"/>
    </w:pPr>
    <w:rPr>
      <w:kern w:val="0"/>
      <w:sz w:val="20"/>
      <w:szCs w:val="20"/>
    </w:rPr>
  </w:style>
  <w:style w:type="paragraph" w:customStyle="1" w:styleId="xl22">
    <w:name w:val="xl22"/>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qFormat/>
    <w:rsid w:val="006D25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qFormat/>
    <w:rsid w:val="006D25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qFormat/>
    <w:rsid w:val="006D25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qFormat/>
    <w:rsid w:val="006D257C"/>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qFormat/>
    <w:rsid w:val="006D25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qFormat/>
    <w:rsid w:val="006D257C"/>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qFormat/>
    <w:rsid w:val="006D257C"/>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qFormat/>
    <w:rsid w:val="006D257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qFormat/>
    <w:rsid w:val="006D257C"/>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qFormat/>
    <w:rsid w:val="006D257C"/>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qFormat/>
    <w:rsid w:val="006D257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qFormat/>
    <w:rsid w:val="006D257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qFormat/>
    <w:rsid w:val="006D257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qFormat/>
    <w:rsid w:val="006D257C"/>
    <w:pPr>
      <w:numPr>
        <w:ilvl w:val="1"/>
        <w:numId w:val="1"/>
      </w:numPr>
      <w:tabs>
        <w:tab w:val="left" w:pos="420"/>
      </w:tabs>
      <w:spacing w:line="360" w:lineRule="auto"/>
    </w:pPr>
    <w:rPr>
      <w:szCs w:val="21"/>
    </w:rPr>
  </w:style>
  <w:style w:type="paragraph" w:customStyle="1" w:styleId="af4">
    <w:name w:val="标准"/>
    <w:basedOn w:val="a0"/>
    <w:qFormat/>
    <w:rsid w:val="006D257C"/>
    <w:pPr>
      <w:adjustRightInd w:val="0"/>
      <w:spacing w:before="120" w:after="120" w:line="312" w:lineRule="atLeast"/>
      <w:textAlignment w:val="baseline"/>
    </w:pPr>
    <w:rPr>
      <w:rFonts w:ascii="宋体"/>
      <w:kern w:val="0"/>
      <w:szCs w:val="20"/>
    </w:rPr>
  </w:style>
  <w:style w:type="paragraph" w:customStyle="1" w:styleId="Default">
    <w:name w:val="Default"/>
    <w:qFormat/>
    <w:rsid w:val="006D257C"/>
    <w:pPr>
      <w:widowControl w:val="0"/>
      <w:autoSpaceDE w:val="0"/>
      <w:autoSpaceDN w:val="0"/>
      <w:adjustRightInd w:val="0"/>
    </w:pPr>
    <w:rPr>
      <w:rFonts w:ascii="宋体" w:cs="宋体"/>
      <w:color w:val="000000"/>
      <w:sz w:val="24"/>
      <w:szCs w:val="24"/>
    </w:rPr>
  </w:style>
  <w:style w:type="paragraph" w:customStyle="1" w:styleId="style2">
    <w:name w:val="style2"/>
    <w:basedOn w:val="a0"/>
    <w:qFormat/>
    <w:rsid w:val="006D257C"/>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qFormat/>
    <w:rsid w:val="006D257C"/>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qFormat/>
    <w:rsid w:val="006D257C"/>
    <w:pPr>
      <w:widowControl/>
      <w:spacing w:before="100" w:beforeAutospacing="1" w:after="100" w:afterAutospacing="1"/>
      <w:jc w:val="left"/>
    </w:pPr>
    <w:rPr>
      <w:rFonts w:ascii="宋体" w:hAnsi="宋体"/>
      <w:kern w:val="0"/>
      <w:sz w:val="24"/>
    </w:rPr>
  </w:style>
  <w:style w:type="paragraph" w:customStyle="1" w:styleId="1">
    <w:name w:val="样式1"/>
    <w:basedOn w:val="a0"/>
    <w:qFormat/>
    <w:rsid w:val="006D257C"/>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qFormat/>
    <w:rsid w:val="006D257C"/>
    <w:rPr>
      <w:rFonts w:ascii="Tahoma" w:hAnsi="Tahoma"/>
      <w:sz w:val="24"/>
    </w:rPr>
  </w:style>
  <w:style w:type="paragraph" w:customStyle="1" w:styleId="style5">
    <w:name w:val="style5"/>
    <w:basedOn w:val="a0"/>
    <w:qFormat/>
    <w:rsid w:val="006D257C"/>
    <w:pPr>
      <w:widowControl/>
      <w:spacing w:before="100" w:beforeAutospacing="1" w:after="100" w:afterAutospacing="1"/>
      <w:jc w:val="left"/>
    </w:pPr>
    <w:rPr>
      <w:rFonts w:ascii="宋体" w:hAnsi="宋体" w:cs="宋体"/>
      <w:kern w:val="0"/>
      <w:sz w:val="24"/>
    </w:rPr>
  </w:style>
  <w:style w:type="character" w:customStyle="1" w:styleId="2Char">
    <w:name w:val="正文文本缩进 2 Char"/>
    <w:link w:val="2"/>
    <w:qFormat/>
    <w:rsid w:val="006D257C"/>
    <w:rPr>
      <w:rFonts w:ascii="Times New Roman" w:eastAsia="宋体" w:hAnsi="Times New Roman" w:cs="Times New Roman"/>
      <w:sz w:val="24"/>
      <w:szCs w:val="24"/>
    </w:rPr>
  </w:style>
  <w:style w:type="character" w:customStyle="1" w:styleId="CharChar4">
    <w:name w:val="Char Char4"/>
    <w:semiHidden/>
    <w:qFormat/>
    <w:rsid w:val="006D257C"/>
    <w:rPr>
      <w:rFonts w:eastAsia="宋体"/>
      <w:kern w:val="2"/>
      <w:sz w:val="24"/>
      <w:szCs w:val="24"/>
      <w:lang w:val="en-US" w:eastAsia="zh-CN" w:bidi="ar-SA"/>
    </w:rPr>
  </w:style>
  <w:style w:type="character" w:customStyle="1" w:styleId="Char1">
    <w:name w:val="正文文本缩进 Char"/>
    <w:link w:val="a6"/>
    <w:qFormat/>
    <w:rsid w:val="006D257C"/>
    <w:rPr>
      <w:rFonts w:ascii="Times New Roman" w:eastAsia="宋体" w:hAnsi="Times New Roman" w:cs="Times New Roman"/>
      <w:szCs w:val="24"/>
    </w:rPr>
  </w:style>
  <w:style w:type="character" w:customStyle="1" w:styleId="CharChar6">
    <w:name w:val="Char Char6"/>
    <w:semiHidden/>
    <w:qFormat/>
    <w:rsid w:val="006D257C"/>
    <w:rPr>
      <w:rFonts w:eastAsia="宋体"/>
      <w:kern w:val="2"/>
      <w:sz w:val="21"/>
      <w:szCs w:val="24"/>
      <w:lang w:val="en-US" w:eastAsia="zh-CN" w:bidi="ar-SA"/>
    </w:rPr>
  </w:style>
  <w:style w:type="character" w:customStyle="1" w:styleId="Char5">
    <w:name w:val="页眉 Char"/>
    <w:link w:val="aa"/>
    <w:qFormat/>
    <w:rsid w:val="006D257C"/>
    <w:rPr>
      <w:rFonts w:ascii="Times New Roman" w:eastAsia="宋体" w:hAnsi="Times New Roman" w:cs="Times New Roman"/>
      <w:sz w:val="18"/>
      <w:szCs w:val="20"/>
    </w:rPr>
  </w:style>
  <w:style w:type="character" w:customStyle="1" w:styleId="CharChar5">
    <w:name w:val="Char Char5"/>
    <w:semiHidden/>
    <w:qFormat/>
    <w:rsid w:val="006D257C"/>
    <w:rPr>
      <w:rFonts w:eastAsia="宋体"/>
      <w:kern w:val="2"/>
      <w:sz w:val="18"/>
      <w:lang w:val="en-US" w:eastAsia="zh-CN" w:bidi="ar-SA"/>
    </w:rPr>
  </w:style>
  <w:style w:type="character" w:customStyle="1" w:styleId="Char3">
    <w:name w:val="批注框文本 Char"/>
    <w:link w:val="a8"/>
    <w:semiHidden/>
    <w:qFormat/>
    <w:rsid w:val="006D257C"/>
    <w:rPr>
      <w:rFonts w:ascii="Times New Roman" w:eastAsia="宋体" w:hAnsi="Times New Roman" w:cs="Times New Roman"/>
      <w:sz w:val="18"/>
      <w:szCs w:val="18"/>
    </w:rPr>
  </w:style>
  <w:style w:type="character" w:customStyle="1" w:styleId="Char4">
    <w:name w:val="页脚 Char"/>
    <w:link w:val="a9"/>
    <w:uiPriority w:val="99"/>
    <w:qFormat/>
    <w:rsid w:val="006D257C"/>
    <w:rPr>
      <w:rFonts w:ascii="Times New Roman" w:eastAsia="宋体" w:hAnsi="Times New Roman" w:cs="Times New Roman"/>
      <w:sz w:val="18"/>
      <w:szCs w:val="18"/>
    </w:rPr>
  </w:style>
  <w:style w:type="character" w:customStyle="1" w:styleId="CharChar2">
    <w:name w:val="Char Char2"/>
    <w:semiHidden/>
    <w:qFormat/>
    <w:rsid w:val="006D257C"/>
    <w:rPr>
      <w:rFonts w:eastAsia="宋体"/>
      <w:kern w:val="2"/>
      <w:sz w:val="18"/>
      <w:szCs w:val="18"/>
      <w:lang w:val="en-US" w:eastAsia="zh-CN" w:bidi="ar-SA"/>
    </w:rPr>
  </w:style>
  <w:style w:type="character" w:customStyle="1" w:styleId="Char2">
    <w:name w:val="纯文本 Char"/>
    <w:link w:val="a7"/>
    <w:qFormat/>
    <w:rsid w:val="006D257C"/>
    <w:rPr>
      <w:rFonts w:ascii="宋体" w:eastAsia="宋体" w:hAnsi="Courier New" w:cs="Times New Roman"/>
      <w:szCs w:val="20"/>
    </w:rPr>
  </w:style>
  <w:style w:type="character" w:customStyle="1" w:styleId="CharChar3">
    <w:name w:val="Char Char3"/>
    <w:semiHidden/>
    <w:qFormat/>
    <w:rsid w:val="006D257C"/>
    <w:rPr>
      <w:rFonts w:ascii="宋体" w:eastAsia="宋体" w:hAnsi="Courier New"/>
      <w:kern w:val="2"/>
      <w:sz w:val="21"/>
      <w:lang w:val="en-US" w:eastAsia="zh-CN" w:bidi="ar-SA"/>
    </w:rPr>
  </w:style>
  <w:style w:type="character" w:customStyle="1" w:styleId="2Char0">
    <w:name w:val="正文文本 2 Char"/>
    <w:link w:val="20"/>
    <w:qFormat/>
    <w:rsid w:val="006D257C"/>
    <w:rPr>
      <w:rFonts w:ascii="仿宋_GB2312" w:eastAsia="仿宋_GB2312" w:hAnsi="Times New Roman" w:cs="Times New Roman"/>
      <w:sz w:val="24"/>
      <w:szCs w:val="24"/>
    </w:rPr>
  </w:style>
  <w:style w:type="character" w:customStyle="1" w:styleId="CharChar1">
    <w:name w:val="Char Char1"/>
    <w:semiHidden/>
    <w:qFormat/>
    <w:rsid w:val="006D257C"/>
    <w:rPr>
      <w:rFonts w:ascii="仿宋_GB2312" w:eastAsia="仿宋_GB2312"/>
      <w:kern w:val="2"/>
      <w:sz w:val="24"/>
      <w:szCs w:val="24"/>
      <w:lang w:val="en-US" w:eastAsia="zh-CN" w:bidi="ar-SA"/>
    </w:rPr>
  </w:style>
  <w:style w:type="character" w:customStyle="1" w:styleId="3Char">
    <w:name w:val="正文文本缩进 3 Char"/>
    <w:link w:val="3"/>
    <w:qFormat/>
    <w:rsid w:val="006D257C"/>
    <w:rPr>
      <w:rFonts w:ascii="Times New Roman" w:eastAsia="宋体" w:hAnsi="Times New Roman" w:cs="Times New Roman"/>
      <w:sz w:val="16"/>
      <w:szCs w:val="16"/>
    </w:rPr>
  </w:style>
  <w:style w:type="character" w:customStyle="1" w:styleId="Char0">
    <w:name w:val="正文文本 Char"/>
    <w:link w:val="a5"/>
    <w:qFormat/>
    <w:rsid w:val="006D257C"/>
    <w:rPr>
      <w:rFonts w:ascii="Times New Roman" w:eastAsia="宋体" w:hAnsi="Times New Roman" w:cs="Times New Roman"/>
      <w:szCs w:val="24"/>
    </w:rPr>
  </w:style>
  <w:style w:type="character" w:customStyle="1" w:styleId="dj1">
    <w:name w:val="dj1"/>
    <w:qFormat/>
    <w:rsid w:val="006D257C"/>
    <w:rPr>
      <w:sz w:val="21"/>
      <w:szCs w:val="21"/>
    </w:rPr>
  </w:style>
  <w:style w:type="character" w:customStyle="1" w:styleId="CharChar">
    <w:name w:val="Char Char"/>
    <w:qFormat/>
    <w:rsid w:val="006D257C"/>
    <w:rPr>
      <w:rFonts w:eastAsia="宋体"/>
      <w:kern w:val="2"/>
      <w:sz w:val="21"/>
      <w:szCs w:val="24"/>
      <w:lang w:val="en-US" w:eastAsia="zh-CN" w:bidi="ar-SA"/>
    </w:rPr>
  </w:style>
  <w:style w:type="character" w:customStyle="1" w:styleId="style1">
    <w:name w:val="style1"/>
    <w:qFormat/>
    <w:rsid w:val="006D257C"/>
    <w:rPr>
      <w:rFonts w:hint="default"/>
      <w:color w:val="000000"/>
      <w:spacing w:val="300"/>
      <w:sz w:val="18"/>
      <w:szCs w:val="18"/>
      <w:u w:val="none"/>
    </w:rPr>
  </w:style>
  <w:style w:type="character" w:customStyle="1" w:styleId="duanluo">
    <w:name w:val="duanluo"/>
    <w:basedOn w:val="a1"/>
    <w:qFormat/>
    <w:rsid w:val="006D257C"/>
  </w:style>
  <w:style w:type="character" w:customStyle="1" w:styleId="Char">
    <w:name w:val="批注文字 Char"/>
    <w:link w:val="a4"/>
    <w:semiHidden/>
    <w:qFormat/>
    <w:rsid w:val="006D257C"/>
    <w:rPr>
      <w:rFonts w:ascii="Times New Roman" w:eastAsia="宋体" w:hAnsi="Times New Roman" w:cs="Times New Roman"/>
      <w:szCs w:val="24"/>
    </w:rPr>
  </w:style>
  <w:style w:type="character" w:customStyle="1" w:styleId="style471">
    <w:name w:val="style471"/>
    <w:qFormat/>
    <w:rsid w:val="006D257C"/>
    <w:rPr>
      <w:rFonts w:ascii="楷体_GB2312" w:eastAsia="楷体_GB2312" w:hint="eastAsia"/>
      <w:sz w:val="27"/>
      <w:szCs w:val="27"/>
    </w:rPr>
  </w:style>
  <w:style w:type="character" w:customStyle="1" w:styleId="Char6">
    <w:name w:val="批注主题 Char"/>
    <w:link w:val="ac"/>
    <w:semiHidden/>
    <w:qFormat/>
    <w:rsid w:val="006D257C"/>
    <w:rPr>
      <w:rFonts w:ascii="Times New Roman" w:eastAsia="宋体" w:hAnsi="Times New Roman" w:cs="Times New Roman"/>
      <w:b/>
      <w:bCs/>
      <w:szCs w:val="24"/>
    </w:rPr>
  </w:style>
  <w:style w:type="paragraph" w:styleId="af5">
    <w:name w:val="List Paragraph"/>
    <w:basedOn w:val="a0"/>
    <w:uiPriority w:val="34"/>
    <w:qFormat/>
    <w:rsid w:val="006D257C"/>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9A01C9-E80B-4FDC-A12A-F9057AAB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18</Pages>
  <Words>2253</Words>
  <Characters>12844</Characters>
  <Application>Microsoft Office Word</Application>
  <DocSecurity>0</DocSecurity>
  <Lines>107</Lines>
  <Paragraphs>30</Paragraphs>
  <ScaleCrop>false</ScaleCrop>
  <Company>HBU</Company>
  <LinksUpToDate>false</LinksUpToDate>
  <CharactersWithSpaces>15067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王立娟</cp:lastModifiedBy>
  <cp:revision>70</cp:revision>
  <cp:lastPrinted>2019-03-05T00:08:00Z</cp:lastPrinted>
  <dcterms:created xsi:type="dcterms:W3CDTF">2019-06-28T14:15:00Z</dcterms:created>
  <dcterms:modified xsi:type="dcterms:W3CDTF">2019-11-08T01:10:00Z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2052-11.1.0.8812</vt:lpwstr>
  </property>
</Properties>
</file>