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358AB" w:rsidRPr="00385349" w:rsidRDefault="002A6FDE" w:rsidP="0074749D">
      <w:pPr>
        <w:spacing w:line="220" w:lineRule="atLeast"/>
        <w:jc w:val="center"/>
        <w:rPr>
          <w:rFonts w:asciiTheme="minorEastAsia" w:eastAsiaTheme="minorEastAsia" w:hAnsiTheme="minorEastAsia" w:cs="宋体"/>
          <w:sz w:val="32"/>
          <w:szCs w:val="32"/>
        </w:rPr>
      </w:pPr>
      <w:r w:rsidRPr="00385349">
        <w:rPr>
          <w:rFonts w:asciiTheme="minorEastAsia" w:eastAsiaTheme="minorEastAsia" w:hAnsiTheme="minorEastAsia" w:hint="eastAsia"/>
          <w:b/>
          <w:color w:val="0D0D0D"/>
          <w:sz w:val="32"/>
          <w:szCs w:val="32"/>
        </w:rPr>
        <w:t>教育学院</w:t>
      </w:r>
      <w:r w:rsidR="00385349" w:rsidRPr="00385349">
        <w:rPr>
          <w:rFonts w:asciiTheme="minorEastAsia" w:eastAsiaTheme="minorEastAsia" w:hAnsiTheme="minorEastAsia" w:hint="eastAsia"/>
          <w:b/>
          <w:color w:val="0D0D0D"/>
          <w:sz w:val="32"/>
          <w:szCs w:val="32"/>
        </w:rPr>
        <w:t>2019级本科生校内转专业（类）实施细则</w:t>
      </w:r>
    </w:p>
    <w:p w:rsidR="00211295" w:rsidRPr="00211295" w:rsidRDefault="00211295" w:rsidP="00211295">
      <w:pPr>
        <w:spacing w:after="0" w:line="360" w:lineRule="auto"/>
        <w:jc w:val="center"/>
        <w:rPr>
          <w:rFonts w:asciiTheme="minorEastAsia" w:eastAsiaTheme="minorEastAsia" w:hAnsiTheme="minorEastAsia" w:cs="宋体"/>
          <w:sz w:val="28"/>
          <w:szCs w:val="28"/>
        </w:rPr>
      </w:pPr>
    </w:p>
    <w:p w:rsidR="002A6FDE" w:rsidRPr="00211295" w:rsidRDefault="002A6FDE" w:rsidP="009C07D0">
      <w:pPr>
        <w:spacing w:after="0" w:line="500" w:lineRule="exact"/>
        <w:ind w:firstLineChars="200" w:firstLine="560"/>
        <w:jc w:val="both"/>
        <w:rPr>
          <w:rFonts w:asciiTheme="minorEastAsia" w:eastAsiaTheme="minorEastAsia" w:hAnsiTheme="minorEastAsia" w:cs="宋体"/>
          <w:sz w:val="28"/>
          <w:szCs w:val="28"/>
        </w:rPr>
      </w:pPr>
      <w:r w:rsidRPr="00211295">
        <w:rPr>
          <w:rFonts w:asciiTheme="minorEastAsia" w:eastAsiaTheme="minorEastAsia" w:hAnsiTheme="minorEastAsia" w:cs="宋体" w:hint="eastAsia"/>
          <w:sz w:val="28"/>
          <w:szCs w:val="28"/>
        </w:rPr>
        <w:t>根据</w:t>
      </w:r>
      <w:r w:rsidR="00DA5939" w:rsidRPr="00211295">
        <w:rPr>
          <w:rFonts w:asciiTheme="minorEastAsia" w:eastAsiaTheme="minorEastAsia" w:hAnsiTheme="minorEastAsia" w:cs="宋体" w:hint="eastAsia"/>
          <w:sz w:val="28"/>
          <w:szCs w:val="28"/>
        </w:rPr>
        <w:t>学校</w:t>
      </w:r>
      <w:r w:rsidRPr="00211295">
        <w:rPr>
          <w:rFonts w:asciiTheme="minorEastAsia" w:eastAsiaTheme="minorEastAsia" w:hAnsiTheme="minorEastAsia" w:cs="宋体" w:hint="eastAsia"/>
          <w:sz w:val="28"/>
          <w:szCs w:val="28"/>
        </w:rPr>
        <w:t>《河北大学普通全日制本科生转专业（类）管理办法》和</w:t>
      </w:r>
      <w:r w:rsidRPr="00211295">
        <w:rPr>
          <w:rFonts w:asciiTheme="minorEastAsia" w:eastAsiaTheme="minorEastAsia" w:hAnsiTheme="minorEastAsia" w:cs="宋体"/>
          <w:sz w:val="28"/>
          <w:szCs w:val="28"/>
        </w:rPr>
        <w:t>关于制定</w:t>
      </w:r>
      <w:r w:rsidR="00417F5E" w:rsidRPr="00211295">
        <w:rPr>
          <w:rFonts w:asciiTheme="minorEastAsia" w:eastAsiaTheme="minorEastAsia" w:hAnsiTheme="minorEastAsia" w:cs="宋体"/>
          <w:sz w:val="28"/>
          <w:szCs w:val="28"/>
        </w:rPr>
        <w:t>201</w:t>
      </w:r>
      <w:r w:rsidR="003C7CD8" w:rsidRPr="00211295">
        <w:rPr>
          <w:rFonts w:asciiTheme="minorEastAsia" w:eastAsiaTheme="minorEastAsia" w:hAnsiTheme="minorEastAsia" w:cs="宋体" w:hint="eastAsia"/>
          <w:sz w:val="28"/>
          <w:szCs w:val="28"/>
        </w:rPr>
        <w:t>9</w:t>
      </w:r>
      <w:r w:rsidRPr="00211295">
        <w:rPr>
          <w:rFonts w:asciiTheme="minorEastAsia" w:eastAsiaTheme="minorEastAsia" w:hAnsiTheme="minorEastAsia" w:cs="宋体"/>
          <w:sz w:val="28"/>
          <w:szCs w:val="28"/>
        </w:rPr>
        <w:t>级学生校内转专业（类）实施细则的通知</w:t>
      </w:r>
      <w:r w:rsidRPr="00211295">
        <w:rPr>
          <w:rFonts w:asciiTheme="minorEastAsia" w:eastAsiaTheme="minorEastAsia" w:hAnsiTheme="minorEastAsia" w:cs="宋体" w:hint="eastAsia"/>
          <w:sz w:val="28"/>
          <w:szCs w:val="28"/>
        </w:rPr>
        <w:t>的要求制定本</w:t>
      </w:r>
      <w:r w:rsidR="00DA5939" w:rsidRPr="00211295">
        <w:rPr>
          <w:rFonts w:asciiTheme="minorEastAsia" w:eastAsiaTheme="minorEastAsia" w:hAnsiTheme="minorEastAsia" w:cs="宋体" w:hint="eastAsia"/>
          <w:sz w:val="28"/>
          <w:szCs w:val="28"/>
        </w:rPr>
        <w:t>实施</w:t>
      </w:r>
      <w:r w:rsidRPr="00211295">
        <w:rPr>
          <w:rFonts w:asciiTheme="minorEastAsia" w:eastAsiaTheme="minorEastAsia" w:hAnsiTheme="minorEastAsia" w:cs="宋体" w:hint="eastAsia"/>
          <w:sz w:val="28"/>
          <w:szCs w:val="28"/>
        </w:rPr>
        <w:t>细则。</w:t>
      </w:r>
    </w:p>
    <w:p w:rsidR="00DA5939" w:rsidRPr="00211295" w:rsidRDefault="0060283C" w:rsidP="009C07D0">
      <w:pPr>
        <w:spacing w:after="0" w:line="500" w:lineRule="exact"/>
        <w:jc w:val="both"/>
        <w:rPr>
          <w:rFonts w:asciiTheme="minorEastAsia" w:eastAsiaTheme="minorEastAsia" w:hAnsiTheme="minorEastAsia" w:cs="宋体"/>
          <w:color w:val="000000"/>
          <w:sz w:val="28"/>
          <w:szCs w:val="28"/>
        </w:rPr>
      </w:pPr>
      <w:r w:rsidRPr="00211295">
        <w:rPr>
          <w:rFonts w:asciiTheme="minorEastAsia" w:eastAsiaTheme="minorEastAsia" w:hAnsiTheme="minorEastAsia" w:cs="宋体" w:hint="eastAsia"/>
          <w:color w:val="000000"/>
          <w:sz w:val="28"/>
          <w:szCs w:val="28"/>
        </w:rPr>
        <w:t>一、</w:t>
      </w:r>
      <w:r w:rsidR="00DA5939" w:rsidRPr="00211295">
        <w:rPr>
          <w:rFonts w:asciiTheme="minorEastAsia" w:eastAsiaTheme="minorEastAsia" w:hAnsiTheme="minorEastAsia" w:cs="宋体" w:hint="eastAsia"/>
          <w:color w:val="000000"/>
          <w:sz w:val="28"/>
          <w:szCs w:val="28"/>
        </w:rPr>
        <w:t>学院转专业工作领导小组</w:t>
      </w:r>
    </w:p>
    <w:p w:rsidR="00DA5939" w:rsidRPr="00211295" w:rsidRDefault="00211295" w:rsidP="009C07D0">
      <w:pPr>
        <w:spacing w:after="0" w:line="500" w:lineRule="exact"/>
        <w:jc w:val="both"/>
        <w:rPr>
          <w:rFonts w:asciiTheme="minorEastAsia" w:eastAsiaTheme="minorEastAsia" w:hAnsiTheme="minorEastAsia" w:cs="宋体"/>
          <w:sz w:val="28"/>
          <w:szCs w:val="28"/>
        </w:rPr>
      </w:pPr>
      <w:r>
        <w:rPr>
          <w:rFonts w:asciiTheme="minorEastAsia" w:eastAsiaTheme="minorEastAsia" w:hAnsiTheme="minorEastAsia" w:cs="宋体" w:hint="eastAsia"/>
          <w:sz w:val="28"/>
          <w:szCs w:val="28"/>
        </w:rPr>
        <w:t xml:space="preserve">    </w:t>
      </w:r>
      <w:r w:rsidR="00DA5939" w:rsidRPr="00211295">
        <w:rPr>
          <w:rFonts w:asciiTheme="minorEastAsia" w:eastAsiaTheme="minorEastAsia" w:hAnsiTheme="minorEastAsia" w:cs="宋体" w:hint="eastAsia"/>
          <w:sz w:val="28"/>
          <w:szCs w:val="28"/>
        </w:rPr>
        <w:t>组长：</w:t>
      </w:r>
      <w:r w:rsidR="00C85F2B" w:rsidRPr="00211295">
        <w:rPr>
          <w:rFonts w:asciiTheme="minorEastAsia" w:eastAsiaTheme="minorEastAsia" w:hAnsiTheme="minorEastAsia" w:cs="宋体" w:hint="eastAsia"/>
          <w:sz w:val="28"/>
          <w:szCs w:val="28"/>
        </w:rPr>
        <w:t>胡保利</w:t>
      </w:r>
      <w:r w:rsidR="00531D71" w:rsidRPr="00211295">
        <w:rPr>
          <w:rFonts w:asciiTheme="minorEastAsia" w:eastAsiaTheme="minorEastAsia" w:hAnsiTheme="minorEastAsia" w:cs="宋体" w:hint="eastAsia"/>
          <w:sz w:val="28"/>
          <w:szCs w:val="28"/>
        </w:rPr>
        <w:t xml:space="preserve"> </w:t>
      </w:r>
    </w:p>
    <w:p w:rsidR="00DA5939" w:rsidRPr="00211295" w:rsidRDefault="00211295" w:rsidP="009C07D0">
      <w:pPr>
        <w:spacing w:after="0" w:line="500" w:lineRule="exact"/>
        <w:ind w:left="980" w:hangingChars="350" w:hanging="980"/>
        <w:jc w:val="both"/>
        <w:rPr>
          <w:rFonts w:asciiTheme="minorEastAsia" w:eastAsiaTheme="minorEastAsia" w:hAnsiTheme="minorEastAsia" w:cs="宋体"/>
          <w:sz w:val="28"/>
          <w:szCs w:val="28"/>
        </w:rPr>
      </w:pPr>
      <w:r>
        <w:rPr>
          <w:rFonts w:asciiTheme="minorEastAsia" w:eastAsiaTheme="minorEastAsia" w:hAnsiTheme="minorEastAsia" w:cs="宋体" w:hint="eastAsia"/>
          <w:sz w:val="28"/>
          <w:szCs w:val="28"/>
        </w:rPr>
        <w:t xml:space="preserve">    </w:t>
      </w:r>
      <w:r w:rsidR="00DA5939" w:rsidRPr="00211295">
        <w:rPr>
          <w:rFonts w:asciiTheme="minorEastAsia" w:eastAsiaTheme="minorEastAsia" w:hAnsiTheme="minorEastAsia" w:cs="宋体" w:hint="eastAsia"/>
          <w:sz w:val="28"/>
          <w:szCs w:val="28"/>
        </w:rPr>
        <w:t>成员：</w:t>
      </w:r>
      <w:r w:rsidR="00177049" w:rsidRPr="00211295">
        <w:rPr>
          <w:rFonts w:asciiTheme="minorEastAsia" w:eastAsiaTheme="minorEastAsia" w:hAnsiTheme="minorEastAsia" w:cs="宋体" w:hint="eastAsia"/>
          <w:sz w:val="28"/>
          <w:szCs w:val="28"/>
        </w:rPr>
        <w:t xml:space="preserve">薛晓春   李园园   </w:t>
      </w:r>
      <w:r w:rsidR="00417F5E" w:rsidRPr="00211295">
        <w:rPr>
          <w:rFonts w:asciiTheme="minorEastAsia" w:eastAsiaTheme="minorEastAsia" w:hAnsiTheme="minorEastAsia" w:cs="宋体" w:hint="eastAsia"/>
          <w:sz w:val="28"/>
          <w:szCs w:val="28"/>
        </w:rPr>
        <w:t xml:space="preserve">何振海 </w:t>
      </w:r>
      <w:r w:rsidR="00DA5939" w:rsidRPr="00211295">
        <w:rPr>
          <w:rFonts w:asciiTheme="minorEastAsia" w:eastAsiaTheme="minorEastAsia" w:hAnsiTheme="minorEastAsia" w:cs="宋体" w:hint="eastAsia"/>
          <w:sz w:val="28"/>
          <w:szCs w:val="28"/>
        </w:rPr>
        <w:t xml:space="preserve">  齐冰   高丹阳  范明丽      </w:t>
      </w:r>
      <w:r w:rsidR="002C4C30" w:rsidRPr="00211295">
        <w:rPr>
          <w:rFonts w:asciiTheme="minorEastAsia" w:eastAsiaTheme="minorEastAsia" w:hAnsiTheme="minorEastAsia" w:cs="宋体" w:hint="eastAsia"/>
          <w:sz w:val="28"/>
          <w:szCs w:val="28"/>
        </w:rPr>
        <w:t xml:space="preserve">  </w:t>
      </w:r>
    </w:p>
    <w:p w:rsidR="00960D33" w:rsidRPr="00211295" w:rsidRDefault="00211295" w:rsidP="009C07D0">
      <w:pPr>
        <w:spacing w:after="0" w:line="500" w:lineRule="exact"/>
        <w:rPr>
          <w:rFonts w:asciiTheme="minorEastAsia" w:eastAsiaTheme="minorEastAsia" w:hAnsiTheme="minorEastAsia" w:cs="宋体"/>
          <w:sz w:val="28"/>
          <w:szCs w:val="28"/>
        </w:rPr>
      </w:pPr>
      <w:r>
        <w:rPr>
          <w:rFonts w:asciiTheme="minorEastAsia" w:eastAsiaTheme="minorEastAsia" w:hAnsiTheme="minorEastAsia" w:cs="宋体" w:hint="eastAsia"/>
          <w:sz w:val="28"/>
          <w:szCs w:val="28"/>
        </w:rPr>
        <w:t xml:space="preserve">    </w:t>
      </w:r>
      <w:r w:rsidR="00960D33" w:rsidRPr="00211295">
        <w:rPr>
          <w:rFonts w:asciiTheme="minorEastAsia" w:eastAsiaTheme="minorEastAsia" w:hAnsiTheme="minorEastAsia" w:cs="宋体" w:hint="eastAsia"/>
          <w:sz w:val="28"/>
          <w:szCs w:val="28"/>
        </w:rPr>
        <w:t>学院转专业</w:t>
      </w:r>
      <w:r w:rsidR="00D945F3" w:rsidRPr="00211295">
        <w:rPr>
          <w:rFonts w:asciiTheme="minorEastAsia" w:eastAsiaTheme="minorEastAsia" w:hAnsiTheme="minorEastAsia" w:cs="宋体" w:hint="eastAsia"/>
          <w:sz w:val="28"/>
          <w:szCs w:val="28"/>
        </w:rPr>
        <w:t>工作</w:t>
      </w:r>
      <w:r w:rsidR="00960D33" w:rsidRPr="00211295">
        <w:rPr>
          <w:rFonts w:asciiTheme="minorEastAsia" w:eastAsiaTheme="minorEastAsia" w:hAnsiTheme="minorEastAsia" w:cs="宋体" w:hint="eastAsia"/>
          <w:sz w:val="28"/>
          <w:szCs w:val="28"/>
        </w:rPr>
        <w:t>监察小组</w:t>
      </w:r>
    </w:p>
    <w:p w:rsidR="00960D33" w:rsidRPr="00211295" w:rsidRDefault="00211295" w:rsidP="009C07D0">
      <w:pPr>
        <w:spacing w:after="0" w:line="500" w:lineRule="exact"/>
        <w:rPr>
          <w:rFonts w:asciiTheme="minorEastAsia" w:eastAsiaTheme="minorEastAsia" w:hAnsiTheme="minorEastAsia" w:cs="宋体"/>
          <w:sz w:val="28"/>
          <w:szCs w:val="28"/>
        </w:rPr>
      </w:pPr>
      <w:r>
        <w:rPr>
          <w:rFonts w:asciiTheme="minorEastAsia" w:eastAsiaTheme="minorEastAsia" w:hAnsiTheme="minorEastAsia" w:cs="宋体" w:hint="eastAsia"/>
          <w:sz w:val="28"/>
          <w:szCs w:val="28"/>
        </w:rPr>
        <w:t xml:space="preserve">    </w:t>
      </w:r>
      <w:r w:rsidR="00960D33" w:rsidRPr="00211295">
        <w:rPr>
          <w:rFonts w:asciiTheme="minorEastAsia" w:eastAsiaTheme="minorEastAsia" w:hAnsiTheme="minorEastAsia" w:cs="宋体" w:hint="eastAsia"/>
          <w:sz w:val="28"/>
          <w:szCs w:val="28"/>
        </w:rPr>
        <w:t>组长：</w:t>
      </w:r>
      <w:r w:rsidR="003E690E" w:rsidRPr="00211295">
        <w:rPr>
          <w:rFonts w:asciiTheme="minorEastAsia" w:eastAsiaTheme="minorEastAsia" w:hAnsiTheme="minorEastAsia" w:cs="宋体" w:hint="eastAsia"/>
          <w:sz w:val="28"/>
          <w:szCs w:val="28"/>
        </w:rPr>
        <w:t>张立红</w:t>
      </w:r>
    </w:p>
    <w:p w:rsidR="00960D33" w:rsidRPr="00211295" w:rsidRDefault="00211295" w:rsidP="009C07D0">
      <w:pPr>
        <w:spacing w:after="0" w:line="500" w:lineRule="exact"/>
        <w:rPr>
          <w:rFonts w:asciiTheme="minorEastAsia" w:eastAsiaTheme="minorEastAsia" w:hAnsiTheme="minorEastAsia" w:cs="宋体"/>
          <w:sz w:val="28"/>
          <w:szCs w:val="28"/>
        </w:rPr>
      </w:pPr>
      <w:r>
        <w:rPr>
          <w:rFonts w:asciiTheme="minorEastAsia" w:eastAsiaTheme="minorEastAsia" w:hAnsiTheme="minorEastAsia" w:cs="宋体" w:hint="eastAsia"/>
          <w:sz w:val="28"/>
          <w:szCs w:val="28"/>
        </w:rPr>
        <w:t xml:space="preserve">    </w:t>
      </w:r>
      <w:r w:rsidR="00960D33" w:rsidRPr="00211295">
        <w:rPr>
          <w:rFonts w:asciiTheme="minorEastAsia" w:eastAsiaTheme="minorEastAsia" w:hAnsiTheme="minorEastAsia" w:cs="宋体" w:hint="eastAsia"/>
          <w:sz w:val="28"/>
          <w:szCs w:val="28"/>
        </w:rPr>
        <w:t>副组长：高洁</w:t>
      </w:r>
    </w:p>
    <w:p w:rsidR="00960D33" w:rsidRPr="00211295" w:rsidRDefault="00211295" w:rsidP="009C07D0">
      <w:pPr>
        <w:spacing w:after="0" w:line="500" w:lineRule="exact"/>
        <w:ind w:left="840" w:hangingChars="300" w:hanging="840"/>
        <w:rPr>
          <w:rFonts w:asciiTheme="minorEastAsia" w:eastAsiaTheme="minorEastAsia" w:hAnsiTheme="minorEastAsia" w:cs="宋体"/>
          <w:sz w:val="28"/>
          <w:szCs w:val="28"/>
        </w:rPr>
      </w:pPr>
      <w:r>
        <w:rPr>
          <w:rFonts w:asciiTheme="minorEastAsia" w:eastAsiaTheme="minorEastAsia" w:hAnsiTheme="minorEastAsia" w:cs="宋体" w:hint="eastAsia"/>
          <w:sz w:val="28"/>
          <w:szCs w:val="28"/>
        </w:rPr>
        <w:t xml:space="preserve">    </w:t>
      </w:r>
      <w:r w:rsidR="00960D33" w:rsidRPr="00211295">
        <w:rPr>
          <w:rFonts w:asciiTheme="minorEastAsia" w:eastAsiaTheme="minorEastAsia" w:hAnsiTheme="minorEastAsia" w:cs="宋体" w:hint="eastAsia"/>
          <w:sz w:val="28"/>
          <w:szCs w:val="28"/>
        </w:rPr>
        <w:t>成员：</w:t>
      </w:r>
      <w:r w:rsidR="00327B01" w:rsidRPr="00211295">
        <w:rPr>
          <w:rFonts w:asciiTheme="minorEastAsia" w:eastAsiaTheme="minorEastAsia" w:hAnsiTheme="minorEastAsia" w:cs="宋体" w:hint="eastAsia"/>
          <w:sz w:val="28"/>
          <w:szCs w:val="28"/>
        </w:rPr>
        <w:t xml:space="preserve">杜萍   </w:t>
      </w:r>
      <w:r w:rsidR="00960D33" w:rsidRPr="00211295">
        <w:rPr>
          <w:rFonts w:asciiTheme="minorEastAsia" w:eastAsiaTheme="minorEastAsia" w:hAnsiTheme="minorEastAsia" w:cs="宋体" w:hint="eastAsia"/>
          <w:sz w:val="28"/>
          <w:szCs w:val="28"/>
        </w:rPr>
        <w:t xml:space="preserve">赵雨馨  </w:t>
      </w:r>
      <w:r w:rsidR="003E690E" w:rsidRPr="00211295">
        <w:rPr>
          <w:rFonts w:asciiTheme="minorEastAsia" w:eastAsiaTheme="minorEastAsia" w:hAnsiTheme="minorEastAsia" w:cs="宋体" w:hint="eastAsia"/>
          <w:sz w:val="28"/>
          <w:szCs w:val="28"/>
        </w:rPr>
        <w:t>2019级各班学委</w:t>
      </w:r>
    </w:p>
    <w:p w:rsidR="00DA5939" w:rsidRPr="00211295" w:rsidRDefault="00DA5939" w:rsidP="009C07D0">
      <w:pPr>
        <w:spacing w:after="0" w:line="500" w:lineRule="exact"/>
        <w:jc w:val="both"/>
        <w:rPr>
          <w:rFonts w:asciiTheme="minorEastAsia" w:eastAsiaTheme="minorEastAsia" w:hAnsiTheme="minorEastAsia" w:cs="宋体"/>
          <w:sz w:val="28"/>
          <w:szCs w:val="28"/>
        </w:rPr>
      </w:pPr>
      <w:r w:rsidRPr="00211295">
        <w:rPr>
          <w:rFonts w:asciiTheme="minorEastAsia" w:eastAsiaTheme="minorEastAsia" w:hAnsiTheme="minorEastAsia" w:cs="宋体" w:hint="eastAsia"/>
          <w:sz w:val="28"/>
          <w:szCs w:val="28"/>
        </w:rPr>
        <w:t>二</w:t>
      </w:r>
      <w:r w:rsidR="0074749D" w:rsidRPr="00211295">
        <w:rPr>
          <w:rFonts w:asciiTheme="minorEastAsia" w:eastAsiaTheme="minorEastAsia" w:hAnsiTheme="minorEastAsia" w:cs="宋体" w:hint="eastAsia"/>
          <w:sz w:val="28"/>
          <w:szCs w:val="28"/>
        </w:rPr>
        <w:t>、</w:t>
      </w:r>
      <w:r w:rsidRPr="00211295">
        <w:rPr>
          <w:rFonts w:asciiTheme="minorEastAsia" w:eastAsiaTheme="minorEastAsia" w:hAnsiTheme="minorEastAsia" w:cs="宋体" w:hint="eastAsia"/>
          <w:sz w:val="28"/>
          <w:szCs w:val="28"/>
        </w:rPr>
        <w:t>转专业接收条件</w:t>
      </w:r>
    </w:p>
    <w:p w:rsidR="00DA5939" w:rsidRPr="00211295" w:rsidRDefault="00DA5939" w:rsidP="009C07D0">
      <w:pPr>
        <w:spacing w:after="0" w:line="500" w:lineRule="exact"/>
        <w:ind w:firstLineChars="200" w:firstLine="560"/>
        <w:jc w:val="both"/>
        <w:rPr>
          <w:rFonts w:asciiTheme="minorEastAsia" w:eastAsiaTheme="minorEastAsia" w:hAnsiTheme="minorEastAsia" w:cs="宋体"/>
          <w:sz w:val="28"/>
          <w:szCs w:val="28"/>
        </w:rPr>
      </w:pPr>
      <w:r w:rsidRPr="00211295">
        <w:rPr>
          <w:rFonts w:asciiTheme="minorEastAsia" w:eastAsiaTheme="minorEastAsia" w:hAnsiTheme="minorEastAsia" w:cs="宋体" w:hint="eastAsia"/>
          <w:sz w:val="28"/>
          <w:szCs w:val="28"/>
        </w:rPr>
        <w:t>申请转入我学院的学生需符合学校《河北大学普通全日制本科生转专业（类）管理办法》转专业基本条件的要求</w:t>
      </w:r>
      <w:r w:rsidR="00676219" w:rsidRPr="00211295">
        <w:rPr>
          <w:rFonts w:asciiTheme="minorEastAsia" w:eastAsiaTheme="minorEastAsia" w:hAnsiTheme="minorEastAsia" w:cs="宋体" w:hint="eastAsia"/>
          <w:sz w:val="28"/>
          <w:szCs w:val="28"/>
        </w:rPr>
        <w:t>。</w:t>
      </w:r>
      <w:r w:rsidR="00581525" w:rsidRPr="00211295">
        <w:rPr>
          <w:rFonts w:asciiTheme="minorEastAsia" w:eastAsiaTheme="minorEastAsia" w:hAnsiTheme="minorEastAsia" w:cs="宋体" w:hint="eastAsia"/>
          <w:sz w:val="28"/>
          <w:szCs w:val="28"/>
        </w:rPr>
        <w:t>有下列情形之一的不予接收：</w:t>
      </w:r>
    </w:p>
    <w:p w:rsidR="00581525" w:rsidRPr="00211295" w:rsidRDefault="00581525" w:rsidP="009C07D0">
      <w:pPr>
        <w:adjustRightInd/>
        <w:snapToGrid/>
        <w:spacing w:after="0" w:line="500" w:lineRule="exact"/>
        <w:ind w:firstLine="480"/>
        <w:rPr>
          <w:rFonts w:asciiTheme="minorEastAsia" w:eastAsiaTheme="minorEastAsia" w:hAnsiTheme="minorEastAsia" w:cs="宋体"/>
          <w:sz w:val="28"/>
          <w:szCs w:val="28"/>
        </w:rPr>
      </w:pPr>
      <w:r w:rsidRPr="00211295">
        <w:rPr>
          <w:rFonts w:asciiTheme="minorEastAsia" w:eastAsiaTheme="minorEastAsia" w:hAnsiTheme="minorEastAsia" w:cs="宋体" w:hint="eastAsia"/>
          <w:sz w:val="28"/>
          <w:szCs w:val="28"/>
        </w:rPr>
        <w:t>（一）入学未满一学期或者毕业年级学生；</w:t>
      </w:r>
    </w:p>
    <w:p w:rsidR="00581525" w:rsidRPr="00211295" w:rsidRDefault="00581525" w:rsidP="009C07D0">
      <w:pPr>
        <w:adjustRightInd/>
        <w:snapToGrid/>
        <w:spacing w:after="0" w:line="500" w:lineRule="exact"/>
        <w:ind w:firstLine="480"/>
        <w:rPr>
          <w:rFonts w:asciiTheme="minorEastAsia" w:eastAsiaTheme="minorEastAsia" w:hAnsiTheme="minorEastAsia" w:cs="宋体"/>
          <w:sz w:val="28"/>
          <w:szCs w:val="28"/>
        </w:rPr>
      </w:pPr>
      <w:r w:rsidRPr="00211295">
        <w:rPr>
          <w:rFonts w:asciiTheme="minorEastAsia" w:eastAsiaTheme="minorEastAsia" w:hAnsiTheme="minorEastAsia" w:cs="宋体" w:hint="eastAsia"/>
          <w:sz w:val="28"/>
          <w:szCs w:val="28"/>
        </w:rPr>
        <w:t>（二）艺术类、中外合作办学专业等特殊招生形式录取的；</w:t>
      </w:r>
    </w:p>
    <w:p w:rsidR="00581525" w:rsidRPr="00211295" w:rsidRDefault="00581525" w:rsidP="009C07D0">
      <w:pPr>
        <w:adjustRightInd/>
        <w:snapToGrid/>
        <w:spacing w:after="0" w:line="500" w:lineRule="exact"/>
        <w:ind w:firstLine="480"/>
        <w:rPr>
          <w:rFonts w:asciiTheme="minorEastAsia" w:eastAsiaTheme="minorEastAsia" w:hAnsiTheme="minorEastAsia" w:cs="宋体"/>
          <w:sz w:val="28"/>
          <w:szCs w:val="28"/>
        </w:rPr>
      </w:pPr>
      <w:r w:rsidRPr="00211295">
        <w:rPr>
          <w:rFonts w:asciiTheme="minorEastAsia" w:eastAsiaTheme="minorEastAsia" w:hAnsiTheme="minorEastAsia" w:cs="宋体" w:hint="eastAsia"/>
          <w:sz w:val="28"/>
          <w:szCs w:val="28"/>
        </w:rPr>
        <w:t>（三）正在休学、保留学籍、保留入学资格的；</w:t>
      </w:r>
    </w:p>
    <w:p w:rsidR="00581525" w:rsidRPr="00211295" w:rsidRDefault="00581525" w:rsidP="009C07D0">
      <w:pPr>
        <w:adjustRightInd/>
        <w:snapToGrid/>
        <w:spacing w:after="0" w:line="500" w:lineRule="exact"/>
        <w:ind w:firstLine="480"/>
        <w:rPr>
          <w:rFonts w:asciiTheme="minorEastAsia" w:eastAsiaTheme="minorEastAsia" w:hAnsiTheme="minorEastAsia" w:cs="宋体"/>
          <w:sz w:val="28"/>
          <w:szCs w:val="28"/>
        </w:rPr>
      </w:pPr>
      <w:r w:rsidRPr="00211295">
        <w:rPr>
          <w:rFonts w:asciiTheme="minorEastAsia" w:eastAsiaTheme="minorEastAsia" w:hAnsiTheme="minorEastAsia" w:cs="宋体" w:hint="eastAsia"/>
          <w:sz w:val="28"/>
          <w:szCs w:val="28"/>
        </w:rPr>
        <w:t>（四）已达到退学条件的；</w:t>
      </w:r>
    </w:p>
    <w:p w:rsidR="00581525" w:rsidRPr="00211295" w:rsidRDefault="00581525" w:rsidP="009C07D0">
      <w:pPr>
        <w:adjustRightInd/>
        <w:snapToGrid/>
        <w:spacing w:after="0" w:line="500" w:lineRule="exact"/>
        <w:ind w:firstLine="480"/>
        <w:rPr>
          <w:rFonts w:asciiTheme="minorEastAsia" w:eastAsiaTheme="minorEastAsia" w:hAnsiTheme="minorEastAsia" w:cs="宋体"/>
          <w:sz w:val="28"/>
          <w:szCs w:val="28"/>
        </w:rPr>
      </w:pPr>
      <w:r w:rsidRPr="00211295">
        <w:rPr>
          <w:rFonts w:asciiTheme="minorEastAsia" w:eastAsiaTheme="minorEastAsia" w:hAnsiTheme="minorEastAsia" w:cs="宋体" w:hint="eastAsia"/>
          <w:sz w:val="28"/>
          <w:szCs w:val="28"/>
        </w:rPr>
        <w:t>（五）其他经学校审核认为不适合或者国家有相关规定的。</w:t>
      </w:r>
    </w:p>
    <w:p w:rsidR="00581525" w:rsidRPr="00211295" w:rsidRDefault="00581525" w:rsidP="009C07D0">
      <w:pPr>
        <w:adjustRightInd/>
        <w:snapToGrid/>
        <w:spacing w:after="0" w:line="500" w:lineRule="exact"/>
        <w:ind w:firstLine="560"/>
        <w:jc w:val="both"/>
        <w:rPr>
          <w:rFonts w:asciiTheme="minorEastAsia" w:eastAsiaTheme="minorEastAsia" w:hAnsiTheme="minorEastAsia" w:cs="宋体"/>
          <w:sz w:val="28"/>
          <w:szCs w:val="28"/>
        </w:rPr>
      </w:pPr>
      <w:r w:rsidRPr="00211295">
        <w:rPr>
          <w:rFonts w:asciiTheme="minorEastAsia" w:eastAsiaTheme="minorEastAsia" w:hAnsiTheme="minorEastAsia" w:cs="宋体" w:hint="eastAsia"/>
          <w:sz w:val="28"/>
          <w:szCs w:val="28"/>
        </w:rPr>
        <w:t>（六）面试未参加或者考核不及格者。</w:t>
      </w:r>
    </w:p>
    <w:p w:rsidR="00211295" w:rsidRPr="009C07D0" w:rsidRDefault="00A218BA" w:rsidP="009C07D0">
      <w:pPr>
        <w:spacing w:after="0" w:line="360" w:lineRule="auto"/>
        <w:jc w:val="both"/>
        <w:rPr>
          <w:rFonts w:asciiTheme="minorEastAsia" w:eastAsiaTheme="minorEastAsia" w:hAnsiTheme="minorEastAsia" w:cs="宋体"/>
          <w:sz w:val="28"/>
          <w:szCs w:val="28"/>
        </w:rPr>
      </w:pPr>
      <w:r w:rsidRPr="00211295">
        <w:rPr>
          <w:rFonts w:asciiTheme="minorEastAsia" w:eastAsiaTheme="minorEastAsia" w:hAnsiTheme="minorEastAsia" w:cs="宋体" w:hint="eastAsia"/>
          <w:sz w:val="28"/>
          <w:szCs w:val="28"/>
        </w:rPr>
        <w:t>三</w:t>
      </w:r>
      <w:r w:rsidR="0074749D" w:rsidRPr="00211295">
        <w:rPr>
          <w:rFonts w:asciiTheme="minorEastAsia" w:eastAsiaTheme="minorEastAsia" w:hAnsiTheme="minorEastAsia" w:cs="宋体" w:hint="eastAsia"/>
          <w:sz w:val="28"/>
          <w:szCs w:val="28"/>
        </w:rPr>
        <w:t>、</w:t>
      </w:r>
      <w:r w:rsidRPr="00211295">
        <w:rPr>
          <w:rFonts w:asciiTheme="minorEastAsia" w:eastAsiaTheme="minorEastAsia" w:hAnsiTheme="minorEastAsia" w:cs="宋体" w:hint="eastAsia"/>
          <w:sz w:val="28"/>
          <w:szCs w:val="28"/>
        </w:rPr>
        <w:t>接收计划</w:t>
      </w:r>
    </w:p>
    <w:tbl>
      <w:tblPr>
        <w:tblStyle w:val="a7"/>
        <w:tblpPr w:leftFromText="180" w:rightFromText="180" w:vertAnchor="text" w:tblpX="170" w:tblpY="1"/>
        <w:tblOverlap w:val="never"/>
        <w:tblW w:w="0" w:type="auto"/>
        <w:tblLook w:val="04A0" w:firstRow="1" w:lastRow="0" w:firstColumn="1" w:lastColumn="0" w:noHBand="0" w:noVBand="1"/>
      </w:tblPr>
      <w:tblGrid>
        <w:gridCol w:w="1951"/>
        <w:gridCol w:w="1276"/>
        <w:gridCol w:w="1735"/>
        <w:gridCol w:w="3153"/>
      </w:tblGrid>
      <w:tr w:rsidR="00D122AE" w:rsidTr="00211295">
        <w:tc>
          <w:tcPr>
            <w:tcW w:w="1951" w:type="dxa"/>
          </w:tcPr>
          <w:p w:rsidR="00D122AE" w:rsidRDefault="00D122AE" w:rsidP="00211295">
            <w:pPr>
              <w:pStyle w:val="a6"/>
              <w:spacing w:line="220" w:lineRule="atLeast"/>
              <w:ind w:firstLineChars="0" w:firstLine="0"/>
              <w:jc w:val="center"/>
              <w:rPr>
                <w:rFonts w:asciiTheme="majorEastAsia" w:eastAsiaTheme="majorEastAsia" w:hAnsiTheme="majorEastAsia" w:cs="宋体"/>
                <w:sz w:val="28"/>
                <w:szCs w:val="28"/>
              </w:rPr>
            </w:pPr>
            <w:r>
              <w:rPr>
                <w:rFonts w:asciiTheme="majorEastAsia" w:eastAsiaTheme="majorEastAsia" w:hAnsiTheme="majorEastAsia" w:cs="宋体" w:hint="eastAsia"/>
                <w:sz w:val="28"/>
                <w:szCs w:val="28"/>
              </w:rPr>
              <w:t>专业</w:t>
            </w:r>
          </w:p>
        </w:tc>
        <w:tc>
          <w:tcPr>
            <w:tcW w:w="1276" w:type="dxa"/>
          </w:tcPr>
          <w:p w:rsidR="00D122AE" w:rsidRPr="00211295" w:rsidRDefault="00D122AE" w:rsidP="00211295">
            <w:pPr>
              <w:pStyle w:val="a6"/>
              <w:spacing w:line="220" w:lineRule="atLeast"/>
              <w:ind w:firstLineChars="0" w:firstLine="0"/>
              <w:jc w:val="both"/>
              <w:rPr>
                <w:rFonts w:asciiTheme="majorEastAsia" w:eastAsiaTheme="majorEastAsia" w:hAnsiTheme="majorEastAsia" w:cs="宋体"/>
                <w:sz w:val="24"/>
                <w:szCs w:val="24"/>
              </w:rPr>
            </w:pPr>
            <w:r w:rsidRPr="00211295">
              <w:rPr>
                <w:rFonts w:asciiTheme="majorEastAsia" w:eastAsiaTheme="majorEastAsia" w:hAnsiTheme="majorEastAsia" w:cs="宋体" w:hint="eastAsia"/>
                <w:sz w:val="24"/>
                <w:szCs w:val="24"/>
              </w:rPr>
              <w:t>全校范围内接收计划人数</w:t>
            </w:r>
          </w:p>
        </w:tc>
        <w:tc>
          <w:tcPr>
            <w:tcW w:w="1735" w:type="dxa"/>
          </w:tcPr>
          <w:p w:rsidR="00D122AE" w:rsidRPr="00211295" w:rsidRDefault="00D122AE" w:rsidP="00211295">
            <w:pPr>
              <w:pStyle w:val="a6"/>
              <w:spacing w:line="220" w:lineRule="atLeast"/>
              <w:ind w:firstLineChars="0" w:firstLine="0"/>
              <w:jc w:val="both"/>
              <w:rPr>
                <w:rFonts w:asciiTheme="majorEastAsia" w:eastAsiaTheme="majorEastAsia" w:hAnsiTheme="majorEastAsia" w:cs="宋体"/>
                <w:sz w:val="24"/>
                <w:szCs w:val="24"/>
              </w:rPr>
            </w:pPr>
            <w:r w:rsidRPr="00211295">
              <w:rPr>
                <w:rFonts w:asciiTheme="majorEastAsia" w:eastAsiaTheme="majorEastAsia" w:hAnsiTheme="majorEastAsia" w:cs="宋体"/>
                <w:sz w:val="24"/>
                <w:szCs w:val="24"/>
              </w:rPr>
              <w:t>应征入伍退役后复学学生</w:t>
            </w:r>
            <w:r w:rsidRPr="00211295">
              <w:rPr>
                <w:rFonts w:asciiTheme="majorEastAsia" w:eastAsiaTheme="majorEastAsia" w:hAnsiTheme="majorEastAsia" w:cs="宋体" w:hint="eastAsia"/>
                <w:sz w:val="24"/>
                <w:szCs w:val="24"/>
              </w:rPr>
              <w:t>接收计划人数</w:t>
            </w:r>
          </w:p>
        </w:tc>
        <w:tc>
          <w:tcPr>
            <w:tcW w:w="3153" w:type="dxa"/>
          </w:tcPr>
          <w:p w:rsidR="00D122AE" w:rsidRPr="00211295" w:rsidRDefault="007010AA" w:rsidP="00211295">
            <w:pPr>
              <w:pStyle w:val="a6"/>
              <w:spacing w:line="220" w:lineRule="atLeast"/>
              <w:ind w:firstLineChars="0" w:firstLine="0"/>
              <w:jc w:val="both"/>
              <w:rPr>
                <w:rFonts w:asciiTheme="majorEastAsia" w:eastAsiaTheme="majorEastAsia" w:hAnsiTheme="majorEastAsia" w:cs="宋体"/>
                <w:sz w:val="24"/>
                <w:szCs w:val="24"/>
              </w:rPr>
            </w:pPr>
            <w:r w:rsidRPr="00211295">
              <w:rPr>
                <w:rFonts w:asciiTheme="majorEastAsia" w:eastAsiaTheme="majorEastAsia" w:hAnsiTheme="majorEastAsia" w:cs="宋体" w:hint="eastAsia"/>
                <w:sz w:val="24"/>
                <w:szCs w:val="24"/>
              </w:rPr>
              <w:t>“</w:t>
            </w:r>
            <w:r w:rsidR="00D122AE" w:rsidRPr="00211295">
              <w:rPr>
                <w:rFonts w:asciiTheme="majorEastAsia" w:eastAsiaTheme="majorEastAsia" w:hAnsiTheme="majorEastAsia" w:cs="宋体"/>
                <w:sz w:val="24"/>
                <w:szCs w:val="24"/>
              </w:rPr>
              <w:t>内地新疆（西藏）高中班”和“新疆协作计划”少数民族学生</w:t>
            </w:r>
            <w:r w:rsidR="00D122AE" w:rsidRPr="00211295">
              <w:rPr>
                <w:rFonts w:asciiTheme="majorEastAsia" w:eastAsiaTheme="majorEastAsia" w:hAnsiTheme="majorEastAsia" w:cs="宋体" w:hint="eastAsia"/>
                <w:sz w:val="24"/>
                <w:szCs w:val="24"/>
              </w:rPr>
              <w:t>接收计划人数</w:t>
            </w:r>
          </w:p>
        </w:tc>
      </w:tr>
      <w:tr w:rsidR="00D122AE" w:rsidTr="00F74F89">
        <w:trPr>
          <w:trHeight w:val="458"/>
        </w:trPr>
        <w:tc>
          <w:tcPr>
            <w:tcW w:w="1951" w:type="dxa"/>
            <w:vAlign w:val="center"/>
          </w:tcPr>
          <w:p w:rsidR="00D122AE" w:rsidRDefault="00D122AE" w:rsidP="00211295">
            <w:pPr>
              <w:pStyle w:val="a6"/>
              <w:spacing w:line="220" w:lineRule="atLeast"/>
              <w:ind w:firstLineChars="0" w:firstLine="0"/>
              <w:jc w:val="center"/>
              <w:rPr>
                <w:rFonts w:asciiTheme="majorEastAsia" w:eastAsiaTheme="majorEastAsia" w:hAnsiTheme="majorEastAsia" w:cs="宋体"/>
                <w:sz w:val="28"/>
                <w:szCs w:val="28"/>
              </w:rPr>
            </w:pPr>
            <w:r>
              <w:rPr>
                <w:rFonts w:asciiTheme="majorEastAsia" w:eastAsiaTheme="majorEastAsia" w:hAnsiTheme="majorEastAsia" w:cs="宋体" w:hint="eastAsia"/>
                <w:sz w:val="28"/>
                <w:szCs w:val="28"/>
              </w:rPr>
              <w:t>教育学</w:t>
            </w:r>
          </w:p>
        </w:tc>
        <w:tc>
          <w:tcPr>
            <w:tcW w:w="1276" w:type="dxa"/>
            <w:vAlign w:val="center"/>
          </w:tcPr>
          <w:p w:rsidR="00D122AE" w:rsidRDefault="00D122AE" w:rsidP="00211295">
            <w:pPr>
              <w:pStyle w:val="a6"/>
              <w:spacing w:line="220" w:lineRule="atLeast"/>
              <w:ind w:firstLineChars="0" w:firstLine="0"/>
              <w:jc w:val="center"/>
              <w:rPr>
                <w:rFonts w:asciiTheme="majorEastAsia" w:eastAsiaTheme="majorEastAsia" w:hAnsiTheme="majorEastAsia" w:cs="宋体"/>
                <w:sz w:val="28"/>
                <w:szCs w:val="28"/>
              </w:rPr>
            </w:pPr>
            <w:r>
              <w:rPr>
                <w:rFonts w:asciiTheme="majorEastAsia" w:eastAsiaTheme="majorEastAsia" w:hAnsiTheme="majorEastAsia" w:cs="宋体" w:hint="eastAsia"/>
                <w:sz w:val="28"/>
                <w:szCs w:val="28"/>
              </w:rPr>
              <w:t>8</w:t>
            </w:r>
          </w:p>
        </w:tc>
        <w:tc>
          <w:tcPr>
            <w:tcW w:w="1735" w:type="dxa"/>
            <w:vAlign w:val="center"/>
          </w:tcPr>
          <w:p w:rsidR="00D122AE" w:rsidRDefault="00D122AE" w:rsidP="00211295">
            <w:pPr>
              <w:pStyle w:val="a6"/>
              <w:spacing w:line="220" w:lineRule="atLeast"/>
              <w:ind w:firstLineChars="0" w:firstLine="0"/>
              <w:jc w:val="center"/>
              <w:rPr>
                <w:rFonts w:asciiTheme="majorEastAsia" w:eastAsiaTheme="majorEastAsia" w:hAnsiTheme="majorEastAsia" w:cs="宋体"/>
                <w:sz w:val="28"/>
                <w:szCs w:val="28"/>
              </w:rPr>
            </w:pPr>
            <w:r>
              <w:rPr>
                <w:rFonts w:asciiTheme="majorEastAsia" w:eastAsiaTheme="majorEastAsia" w:hAnsiTheme="majorEastAsia" w:cs="宋体" w:hint="eastAsia"/>
                <w:sz w:val="28"/>
                <w:szCs w:val="28"/>
              </w:rPr>
              <w:t>1</w:t>
            </w:r>
          </w:p>
        </w:tc>
        <w:tc>
          <w:tcPr>
            <w:tcW w:w="3153" w:type="dxa"/>
            <w:vAlign w:val="center"/>
          </w:tcPr>
          <w:p w:rsidR="00D122AE" w:rsidRDefault="00D122AE" w:rsidP="00211295">
            <w:pPr>
              <w:pStyle w:val="a6"/>
              <w:spacing w:line="220" w:lineRule="atLeast"/>
              <w:ind w:firstLineChars="0" w:firstLine="0"/>
              <w:jc w:val="center"/>
              <w:rPr>
                <w:rFonts w:asciiTheme="majorEastAsia" w:eastAsiaTheme="majorEastAsia" w:hAnsiTheme="majorEastAsia" w:cs="宋体"/>
                <w:sz w:val="28"/>
                <w:szCs w:val="28"/>
              </w:rPr>
            </w:pPr>
            <w:r>
              <w:rPr>
                <w:rFonts w:asciiTheme="majorEastAsia" w:eastAsiaTheme="majorEastAsia" w:hAnsiTheme="majorEastAsia" w:cs="宋体" w:hint="eastAsia"/>
                <w:sz w:val="28"/>
                <w:szCs w:val="28"/>
              </w:rPr>
              <w:t>1</w:t>
            </w:r>
          </w:p>
        </w:tc>
      </w:tr>
      <w:tr w:rsidR="00D122AE" w:rsidTr="00F74F89">
        <w:trPr>
          <w:trHeight w:val="421"/>
        </w:trPr>
        <w:tc>
          <w:tcPr>
            <w:tcW w:w="1951" w:type="dxa"/>
            <w:vAlign w:val="center"/>
          </w:tcPr>
          <w:p w:rsidR="00D122AE" w:rsidRDefault="00D122AE" w:rsidP="00211295">
            <w:pPr>
              <w:pStyle w:val="a6"/>
              <w:spacing w:line="220" w:lineRule="atLeast"/>
              <w:ind w:firstLineChars="0" w:firstLine="0"/>
              <w:jc w:val="center"/>
              <w:rPr>
                <w:rFonts w:asciiTheme="majorEastAsia" w:eastAsiaTheme="majorEastAsia" w:hAnsiTheme="majorEastAsia" w:cs="宋体"/>
                <w:sz w:val="28"/>
                <w:szCs w:val="28"/>
              </w:rPr>
            </w:pPr>
            <w:r>
              <w:rPr>
                <w:rFonts w:asciiTheme="majorEastAsia" w:eastAsiaTheme="majorEastAsia" w:hAnsiTheme="majorEastAsia" w:cs="宋体" w:hint="eastAsia"/>
                <w:sz w:val="28"/>
                <w:szCs w:val="28"/>
              </w:rPr>
              <w:t>学前教育</w:t>
            </w:r>
          </w:p>
        </w:tc>
        <w:tc>
          <w:tcPr>
            <w:tcW w:w="1276" w:type="dxa"/>
            <w:vAlign w:val="center"/>
          </w:tcPr>
          <w:p w:rsidR="00D122AE" w:rsidRDefault="00D122AE" w:rsidP="00211295">
            <w:pPr>
              <w:pStyle w:val="a6"/>
              <w:spacing w:line="220" w:lineRule="atLeast"/>
              <w:ind w:firstLineChars="0" w:firstLine="0"/>
              <w:jc w:val="center"/>
              <w:rPr>
                <w:rFonts w:asciiTheme="majorEastAsia" w:eastAsiaTheme="majorEastAsia" w:hAnsiTheme="majorEastAsia" w:cs="宋体"/>
                <w:sz w:val="28"/>
                <w:szCs w:val="28"/>
              </w:rPr>
            </w:pPr>
            <w:r>
              <w:rPr>
                <w:rFonts w:asciiTheme="majorEastAsia" w:eastAsiaTheme="majorEastAsia" w:hAnsiTheme="majorEastAsia" w:cs="宋体" w:hint="eastAsia"/>
                <w:sz w:val="28"/>
                <w:szCs w:val="28"/>
              </w:rPr>
              <w:t>8</w:t>
            </w:r>
          </w:p>
        </w:tc>
        <w:tc>
          <w:tcPr>
            <w:tcW w:w="1735" w:type="dxa"/>
            <w:vAlign w:val="center"/>
          </w:tcPr>
          <w:p w:rsidR="00D122AE" w:rsidRDefault="00D122AE" w:rsidP="00211295">
            <w:pPr>
              <w:pStyle w:val="a6"/>
              <w:spacing w:line="220" w:lineRule="atLeast"/>
              <w:ind w:firstLineChars="0" w:firstLine="0"/>
              <w:jc w:val="center"/>
              <w:rPr>
                <w:rFonts w:asciiTheme="majorEastAsia" w:eastAsiaTheme="majorEastAsia" w:hAnsiTheme="majorEastAsia" w:cs="宋体"/>
                <w:sz w:val="28"/>
                <w:szCs w:val="28"/>
              </w:rPr>
            </w:pPr>
            <w:r>
              <w:rPr>
                <w:rFonts w:asciiTheme="majorEastAsia" w:eastAsiaTheme="majorEastAsia" w:hAnsiTheme="majorEastAsia" w:cs="宋体" w:hint="eastAsia"/>
                <w:sz w:val="28"/>
                <w:szCs w:val="28"/>
              </w:rPr>
              <w:t>1</w:t>
            </w:r>
          </w:p>
        </w:tc>
        <w:tc>
          <w:tcPr>
            <w:tcW w:w="3153" w:type="dxa"/>
            <w:vAlign w:val="center"/>
          </w:tcPr>
          <w:p w:rsidR="00D122AE" w:rsidRDefault="00D122AE" w:rsidP="00211295">
            <w:pPr>
              <w:pStyle w:val="a6"/>
              <w:spacing w:line="220" w:lineRule="atLeast"/>
              <w:ind w:firstLineChars="0" w:firstLine="0"/>
              <w:jc w:val="center"/>
              <w:rPr>
                <w:rFonts w:asciiTheme="majorEastAsia" w:eastAsiaTheme="majorEastAsia" w:hAnsiTheme="majorEastAsia" w:cs="宋体"/>
                <w:sz w:val="28"/>
                <w:szCs w:val="28"/>
              </w:rPr>
            </w:pPr>
            <w:r>
              <w:rPr>
                <w:rFonts w:asciiTheme="majorEastAsia" w:eastAsiaTheme="majorEastAsia" w:hAnsiTheme="majorEastAsia" w:cs="宋体" w:hint="eastAsia"/>
                <w:sz w:val="28"/>
                <w:szCs w:val="28"/>
              </w:rPr>
              <w:t>1</w:t>
            </w:r>
          </w:p>
        </w:tc>
      </w:tr>
      <w:tr w:rsidR="00D122AE" w:rsidTr="00F74F89">
        <w:trPr>
          <w:trHeight w:val="412"/>
        </w:trPr>
        <w:tc>
          <w:tcPr>
            <w:tcW w:w="1951" w:type="dxa"/>
            <w:vAlign w:val="center"/>
          </w:tcPr>
          <w:p w:rsidR="00D122AE" w:rsidRDefault="00D122AE" w:rsidP="00211295">
            <w:pPr>
              <w:pStyle w:val="a6"/>
              <w:spacing w:line="220" w:lineRule="atLeast"/>
              <w:ind w:firstLineChars="0" w:firstLine="0"/>
              <w:jc w:val="center"/>
              <w:rPr>
                <w:rFonts w:asciiTheme="majorEastAsia" w:eastAsiaTheme="majorEastAsia" w:hAnsiTheme="majorEastAsia" w:cs="宋体"/>
                <w:sz w:val="28"/>
                <w:szCs w:val="28"/>
              </w:rPr>
            </w:pPr>
            <w:r>
              <w:rPr>
                <w:rFonts w:asciiTheme="majorEastAsia" w:eastAsiaTheme="majorEastAsia" w:hAnsiTheme="majorEastAsia" w:cs="宋体" w:hint="eastAsia"/>
                <w:sz w:val="28"/>
                <w:szCs w:val="28"/>
              </w:rPr>
              <w:t>教育技术</w:t>
            </w:r>
          </w:p>
        </w:tc>
        <w:tc>
          <w:tcPr>
            <w:tcW w:w="1276" w:type="dxa"/>
            <w:vAlign w:val="center"/>
          </w:tcPr>
          <w:p w:rsidR="00D122AE" w:rsidRDefault="00D122AE" w:rsidP="00211295">
            <w:pPr>
              <w:pStyle w:val="a6"/>
              <w:spacing w:line="220" w:lineRule="atLeast"/>
              <w:ind w:firstLineChars="0" w:firstLine="0"/>
              <w:jc w:val="center"/>
              <w:rPr>
                <w:rFonts w:asciiTheme="majorEastAsia" w:eastAsiaTheme="majorEastAsia" w:hAnsiTheme="majorEastAsia" w:cs="宋体"/>
                <w:sz w:val="28"/>
                <w:szCs w:val="28"/>
              </w:rPr>
            </w:pPr>
            <w:r>
              <w:rPr>
                <w:rFonts w:asciiTheme="majorEastAsia" w:eastAsiaTheme="majorEastAsia" w:hAnsiTheme="majorEastAsia" w:cs="宋体" w:hint="eastAsia"/>
                <w:sz w:val="28"/>
                <w:szCs w:val="28"/>
              </w:rPr>
              <w:t>8</w:t>
            </w:r>
          </w:p>
        </w:tc>
        <w:tc>
          <w:tcPr>
            <w:tcW w:w="1735" w:type="dxa"/>
            <w:vAlign w:val="center"/>
          </w:tcPr>
          <w:p w:rsidR="00D122AE" w:rsidRDefault="00D122AE" w:rsidP="00211295">
            <w:pPr>
              <w:pStyle w:val="a6"/>
              <w:spacing w:line="220" w:lineRule="atLeast"/>
              <w:ind w:firstLineChars="0" w:firstLine="0"/>
              <w:jc w:val="center"/>
              <w:rPr>
                <w:rFonts w:asciiTheme="majorEastAsia" w:eastAsiaTheme="majorEastAsia" w:hAnsiTheme="majorEastAsia" w:cs="宋体"/>
                <w:sz w:val="28"/>
                <w:szCs w:val="28"/>
              </w:rPr>
            </w:pPr>
            <w:r>
              <w:rPr>
                <w:rFonts w:asciiTheme="majorEastAsia" w:eastAsiaTheme="majorEastAsia" w:hAnsiTheme="majorEastAsia" w:cs="宋体" w:hint="eastAsia"/>
                <w:sz w:val="28"/>
                <w:szCs w:val="28"/>
              </w:rPr>
              <w:t>1</w:t>
            </w:r>
          </w:p>
        </w:tc>
        <w:tc>
          <w:tcPr>
            <w:tcW w:w="3153" w:type="dxa"/>
            <w:vAlign w:val="center"/>
          </w:tcPr>
          <w:p w:rsidR="00D122AE" w:rsidRDefault="00D122AE" w:rsidP="00211295">
            <w:pPr>
              <w:pStyle w:val="a6"/>
              <w:spacing w:line="220" w:lineRule="atLeast"/>
              <w:ind w:firstLineChars="0" w:firstLine="0"/>
              <w:jc w:val="center"/>
              <w:rPr>
                <w:rFonts w:asciiTheme="majorEastAsia" w:eastAsiaTheme="majorEastAsia" w:hAnsiTheme="majorEastAsia" w:cs="宋体"/>
                <w:sz w:val="28"/>
                <w:szCs w:val="28"/>
              </w:rPr>
            </w:pPr>
            <w:r>
              <w:rPr>
                <w:rFonts w:asciiTheme="majorEastAsia" w:eastAsiaTheme="majorEastAsia" w:hAnsiTheme="majorEastAsia" w:cs="宋体" w:hint="eastAsia"/>
                <w:sz w:val="28"/>
                <w:szCs w:val="28"/>
              </w:rPr>
              <w:t>1</w:t>
            </w:r>
          </w:p>
        </w:tc>
      </w:tr>
      <w:tr w:rsidR="00D122AE" w:rsidTr="00F74F89">
        <w:trPr>
          <w:trHeight w:val="419"/>
        </w:trPr>
        <w:tc>
          <w:tcPr>
            <w:tcW w:w="1951" w:type="dxa"/>
            <w:vAlign w:val="center"/>
          </w:tcPr>
          <w:p w:rsidR="00D122AE" w:rsidRDefault="00D122AE" w:rsidP="00211295">
            <w:pPr>
              <w:pStyle w:val="a6"/>
              <w:spacing w:line="220" w:lineRule="atLeast"/>
              <w:ind w:firstLineChars="0" w:firstLine="0"/>
              <w:jc w:val="center"/>
              <w:rPr>
                <w:rFonts w:asciiTheme="majorEastAsia" w:eastAsiaTheme="majorEastAsia" w:hAnsiTheme="majorEastAsia" w:cs="宋体"/>
                <w:sz w:val="28"/>
                <w:szCs w:val="28"/>
              </w:rPr>
            </w:pPr>
            <w:r>
              <w:rPr>
                <w:rFonts w:asciiTheme="majorEastAsia" w:eastAsiaTheme="majorEastAsia" w:hAnsiTheme="majorEastAsia" w:cs="宋体" w:hint="eastAsia"/>
                <w:sz w:val="28"/>
                <w:szCs w:val="28"/>
              </w:rPr>
              <w:t>应用心理学</w:t>
            </w:r>
          </w:p>
        </w:tc>
        <w:tc>
          <w:tcPr>
            <w:tcW w:w="1276" w:type="dxa"/>
            <w:vAlign w:val="center"/>
          </w:tcPr>
          <w:p w:rsidR="00D122AE" w:rsidRDefault="00D122AE" w:rsidP="00211295">
            <w:pPr>
              <w:pStyle w:val="a6"/>
              <w:spacing w:line="220" w:lineRule="atLeast"/>
              <w:ind w:firstLineChars="0" w:firstLine="0"/>
              <w:jc w:val="center"/>
              <w:rPr>
                <w:rFonts w:asciiTheme="majorEastAsia" w:eastAsiaTheme="majorEastAsia" w:hAnsiTheme="majorEastAsia" w:cs="宋体"/>
                <w:sz w:val="28"/>
                <w:szCs w:val="28"/>
              </w:rPr>
            </w:pPr>
            <w:r>
              <w:rPr>
                <w:rFonts w:asciiTheme="majorEastAsia" w:eastAsiaTheme="majorEastAsia" w:hAnsiTheme="majorEastAsia" w:cs="宋体" w:hint="eastAsia"/>
                <w:sz w:val="28"/>
                <w:szCs w:val="28"/>
              </w:rPr>
              <w:t>8</w:t>
            </w:r>
          </w:p>
        </w:tc>
        <w:tc>
          <w:tcPr>
            <w:tcW w:w="1735" w:type="dxa"/>
            <w:vAlign w:val="center"/>
          </w:tcPr>
          <w:p w:rsidR="00D122AE" w:rsidRDefault="00D122AE" w:rsidP="00211295">
            <w:pPr>
              <w:pStyle w:val="a6"/>
              <w:spacing w:line="220" w:lineRule="atLeast"/>
              <w:ind w:firstLineChars="0" w:firstLine="0"/>
              <w:jc w:val="center"/>
              <w:rPr>
                <w:rFonts w:asciiTheme="majorEastAsia" w:eastAsiaTheme="majorEastAsia" w:hAnsiTheme="majorEastAsia" w:cs="宋体"/>
                <w:sz w:val="28"/>
                <w:szCs w:val="28"/>
              </w:rPr>
            </w:pPr>
            <w:r>
              <w:rPr>
                <w:rFonts w:asciiTheme="majorEastAsia" w:eastAsiaTheme="majorEastAsia" w:hAnsiTheme="majorEastAsia" w:cs="宋体" w:hint="eastAsia"/>
                <w:sz w:val="28"/>
                <w:szCs w:val="28"/>
              </w:rPr>
              <w:t>1</w:t>
            </w:r>
          </w:p>
        </w:tc>
        <w:tc>
          <w:tcPr>
            <w:tcW w:w="3153" w:type="dxa"/>
            <w:vAlign w:val="center"/>
          </w:tcPr>
          <w:p w:rsidR="00D122AE" w:rsidRDefault="00D122AE" w:rsidP="00211295">
            <w:pPr>
              <w:pStyle w:val="a6"/>
              <w:spacing w:line="220" w:lineRule="atLeast"/>
              <w:ind w:firstLineChars="0" w:firstLine="0"/>
              <w:jc w:val="center"/>
              <w:rPr>
                <w:rFonts w:asciiTheme="majorEastAsia" w:eastAsiaTheme="majorEastAsia" w:hAnsiTheme="majorEastAsia" w:cs="宋体"/>
                <w:sz w:val="28"/>
                <w:szCs w:val="28"/>
              </w:rPr>
            </w:pPr>
            <w:r>
              <w:rPr>
                <w:rFonts w:asciiTheme="majorEastAsia" w:eastAsiaTheme="majorEastAsia" w:hAnsiTheme="majorEastAsia" w:cs="宋体" w:hint="eastAsia"/>
                <w:sz w:val="28"/>
                <w:szCs w:val="28"/>
              </w:rPr>
              <w:t>1</w:t>
            </w:r>
          </w:p>
        </w:tc>
      </w:tr>
    </w:tbl>
    <w:p w:rsidR="00A218BA" w:rsidRPr="0074749D" w:rsidRDefault="00417F5E" w:rsidP="009C07D0">
      <w:pPr>
        <w:spacing w:after="0" w:line="500" w:lineRule="exact"/>
        <w:jc w:val="both"/>
        <w:rPr>
          <w:rFonts w:asciiTheme="majorEastAsia" w:eastAsiaTheme="majorEastAsia" w:hAnsiTheme="majorEastAsia" w:cs="宋体"/>
          <w:sz w:val="28"/>
          <w:szCs w:val="28"/>
        </w:rPr>
      </w:pPr>
      <w:r>
        <w:rPr>
          <w:rFonts w:asciiTheme="majorEastAsia" w:eastAsiaTheme="majorEastAsia" w:hAnsiTheme="majorEastAsia" w:cs="宋体"/>
          <w:sz w:val="28"/>
          <w:szCs w:val="28"/>
        </w:rPr>
        <w:br w:type="textWrapping" w:clear="all"/>
      </w:r>
      <w:r w:rsidR="00A218BA" w:rsidRPr="0074749D">
        <w:rPr>
          <w:rFonts w:asciiTheme="majorEastAsia" w:eastAsiaTheme="majorEastAsia" w:hAnsiTheme="majorEastAsia" w:cs="宋体" w:hint="eastAsia"/>
          <w:sz w:val="28"/>
          <w:szCs w:val="28"/>
        </w:rPr>
        <w:lastRenderedPageBreak/>
        <w:t>四</w:t>
      </w:r>
      <w:r w:rsidR="0074749D">
        <w:rPr>
          <w:rFonts w:asciiTheme="majorEastAsia" w:eastAsiaTheme="majorEastAsia" w:hAnsiTheme="majorEastAsia" w:cs="宋体" w:hint="eastAsia"/>
          <w:sz w:val="28"/>
          <w:szCs w:val="28"/>
        </w:rPr>
        <w:t>、</w:t>
      </w:r>
      <w:r w:rsidR="00A218BA" w:rsidRPr="0074749D">
        <w:rPr>
          <w:rFonts w:asciiTheme="majorEastAsia" w:eastAsiaTheme="majorEastAsia" w:hAnsiTheme="majorEastAsia" w:cs="宋体" w:hint="eastAsia"/>
          <w:sz w:val="28"/>
          <w:szCs w:val="28"/>
        </w:rPr>
        <w:t>录取规则</w:t>
      </w:r>
    </w:p>
    <w:p w:rsidR="00913A9A" w:rsidRPr="00913A9A" w:rsidRDefault="00913A9A" w:rsidP="009C07D0">
      <w:pPr>
        <w:adjustRightInd/>
        <w:snapToGrid/>
        <w:spacing w:after="0" w:line="500" w:lineRule="exact"/>
        <w:ind w:firstLine="560"/>
        <w:jc w:val="both"/>
        <w:rPr>
          <w:rFonts w:ascii="Simsun" w:eastAsia="宋体" w:hAnsi="Simsun" w:cs="宋体" w:hint="eastAsia"/>
          <w:color w:val="000000"/>
          <w:sz w:val="18"/>
          <w:szCs w:val="18"/>
        </w:rPr>
      </w:pPr>
      <w:r w:rsidRPr="00913A9A">
        <w:rPr>
          <w:rFonts w:ascii="宋体" w:eastAsia="宋体" w:hAnsi="宋体" w:cs="宋体" w:hint="eastAsia"/>
          <w:color w:val="000000"/>
          <w:sz w:val="28"/>
          <w:szCs w:val="28"/>
        </w:rPr>
        <w:t>接收学院按转专业（类）学生的最终总评成绩进行排序，依据专业（类）接收计划，遵循“成绩优先”原则依次录取。</w:t>
      </w:r>
    </w:p>
    <w:p w:rsidR="0074749D" w:rsidRDefault="00913A9A" w:rsidP="009C07D0">
      <w:pPr>
        <w:adjustRightInd/>
        <w:snapToGrid/>
        <w:spacing w:after="0" w:line="500" w:lineRule="exact"/>
        <w:ind w:firstLine="560"/>
        <w:jc w:val="both"/>
        <w:rPr>
          <w:rFonts w:ascii="宋体" w:eastAsia="宋体" w:hAnsi="宋体" w:cs="宋体"/>
          <w:color w:val="000000"/>
          <w:sz w:val="28"/>
          <w:szCs w:val="28"/>
        </w:rPr>
      </w:pPr>
      <w:r w:rsidRPr="00913A9A">
        <w:rPr>
          <w:rFonts w:ascii="宋体" w:eastAsia="宋体" w:hAnsi="宋体" w:cs="宋体" w:hint="eastAsia"/>
          <w:color w:val="000000"/>
          <w:sz w:val="28"/>
          <w:szCs w:val="28"/>
        </w:rPr>
        <w:t>学生最终总评成绩由学生在校学习期间应修必修课平均成绩和学院选拔考核成绩两部分组成。学生在校学习期间应修必修课平均成绩占转专业（类）总评成绩的30%，学院选拔考核成绩占转专业（类）总评成绩的70%</w:t>
      </w:r>
      <w:r w:rsidR="00003CE2">
        <w:rPr>
          <w:rFonts w:ascii="宋体" w:eastAsia="宋体" w:hAnsi="宋体" w:cs="宋体" w:hint="eastAsia"/>
          <w:color w:val="000000"/>
          <w:sz w:val="28"/>
          <w:szCs w:val="28"/>
        </w:rPr>
        <w:t>。</w:t>
      </w:r>
    </w:p>
    <w:p w:rsidR="00003CE2" w:rsidRDefault="00003CE2" w:rsidP="009C07D0">
      <w:pPr>
        <w:adjustRightInd/>
        <w:snapToGrid/>
        <w:spacing w:after="0" w:line="500" w:lineRule="exact"/>
        <w:ind w:firstLine="560"/>
        <w:jc w:val="both"/>
        <w:rPr>
          <w:rFonts w:ascii="宋体" w:eastAsia="宋体" w:hAnsi="宋体" w:cs="宋体"/>
          <w:color w:val="000000"/>
          <w:sz w:val="28"/>
          <w:szCs w:val="28"/>
        </w:rPr>
      </w:pPr>
      <w:r w:rsidRPr="00003CE2">
        <w:rPr>
          <w:rFonts w:ascii="宋体" w:eastAsia="宋体" w:hAnsi="宋体" w:cs="宋体" w:hint="eastAsia"/>
          <w:color w:val="000000"/>
          <w:sz w:val="28"/>
          <w:szCs w:val="28"/>
        </w:rPr>
        <w:t>如果申请转专业的人数，低于拟接收人数，在符合转专业条件的前提下，按面试成绩录取</w:t>
      </w:r>
      <w:r>
        <w:rPr>
          <w:rFonts w:ascii="宋体" w:eastAsia="宋体" w:hAnsi="宋体" w:cs="宋体" w:hint="eastAsia"/>
          <w:color w:val="000000"/>
          <w:sz w:val="28"/>
          <w:szCs w:val="28"/>
        </w:rPr>
        <w:t>。</w:t>
      </w:r>
    </w:p>
    <w:p w:rsidR="00913A9A" w:rsidRPr="0074749D" w:rsidRDefault="00913A9A" w:rsidP="009C07D0">
      <w:pPr>
        <w:spacing w:after="0" w:line="500" w:lineRule="exact"/>
        <w:jc w:val="both"/>
        <w:rPr>
          <w:rFonts w:asciiTheme="majorEastAsia" w:eastAsiaTheme="majorEastAsia" w:hAnsiTheme="majorEastAsia" w:cs="宋体"/>
          <w:sz w:val="28"/>
          <w:szCs w:val="28"/>
        </w:rPr>
      </w:pPr>
      <w:r w:rsidRPr="0074749D">
        <w:rPr>
          <w:rFonts w:asciiTheme="majorEastAsia" w:eastAsiaTheme="majorEastAsia" w:hAnsiTheme="majorEastAsia" w:cs="宋体" w:hint="eastAsia"/>
          <w:sz w:val="28"/>
          <w:szCs w:val="28"/>
        </w:rPr>
        <w:t>五</w:t>
      </w:r>
      <w:r w:rsidR="0074749D">
        <w:rPr>
          <w:rFonts w:asciiTheme="majorEastAsia" w:eastAsiaTheme="majorEastAsia" w:hAnsiTheme="majorEastAsia" w:cs="宋体" w:hint="eastAsia"/>
          <w:sz w:val="28"/>
          <w:szCs w:val="28"/>
        </w:rPr>
        <w:t>、</w:t>
      </w:r>
      <w:r w:rsidRPr="0074749D">
        <w:rPr>
          <w:rFonts w:asciiTheme="majorEastAsia" w:eastAsiaTheme="majorEastAsia" w:hAnsiTheme="majorEastAsia" w:cs="宋体" w:hint="eastAsia"/>
          <w:sz w:val="28"/>
          <w:szCs w:val="28"/>
        </w:rPr>
        <w:t>考核方式</w:t>
      </w:r>
    </w:p>
    <w:p w:rsidR="00913A9A" w:rsidRPr="0074749D" w:rsidRDefault="00531D71" w:rsidP="009C07D0">
      <w:pPr>
        <w:spacing w:after="0" w:line="500" w:lineRule="exact"/>
        <w:ind w:firstLineChars="200" w:firstLine="560"/>
        <w:jc w:val="both"/>
        <w:rPr>
          <w:rFonts w:asciiTheme="majorEastAsia" w:eastAsiaTheme="majorEastAsia" w:hAnsiTheme="majorEastAsia" w:cs="宋体"/>
          <w:sz w:val="28"/>
          <w:szCs w:val="28"/>
        </w:rPr>
      </w:pPr>
      <w:r>
        <w:rPr>
          <w:rFonts w:asciiTheme="majorEastAsia" w:eastAsiaTheme="majorEastAsia" w:hAnsiTheme="majorEastAsia" w:cs="宋体" w:hint="eastAsia"/>
          <w:sz w:val="28"/>
          <w:szCs w:val="28"/>
        </w:rPr>
        <w:t>如果申请转入学生人数少于接收计划，学院将只安排面试考核；如果申请转入人数超过计划人数，学院将组织面试和</w:t>
      </w:r>
      <w:r w:rsidR="00DA7CAB">
        <w:rPr>
          <w:rFonts w:asciiTheme="majorEastAsia" w:eastAsiaTheme="majorEastAsia" w:hAnsiTheme="majorEastAsia" w:cs="宋体" w:hint="eastAsia"/>
          <w:sz w:val="28"/>
          <w:szCs w:val="28"/>
        </w:rPr>
        <w:t>笔试。教育学</w:t>
      </w:r>
      <w:r w:rsidR="003F6FBD">
        <w:rPr>
          <w:rFonts w:asciiTheme="majorEastAsia" w:eastAsiaTheme="majorEastAsia" w:hAnsiTheme="majorEastAsia" w:cs="宋体" w:hint="eastAsia"/>
          <w:sz w:val="28"/>
          <w:szCs w:val="28"/>
        </w:rPr>
        <w:t>专业</w:t>
      </w:r>
      <w:r w:rsidR="00571134" w:rsidRPr="0074749D">
        <w:rPr>
          <w:rFonts w:asciiTheme="majorEastAsia" w:eastAsiaTheme="majorEastAsia" w:hAnsiTheme="majorEastAsia" w:cs="宋体" w:hint="eastAsia"/>
          <w:sz w:val="28"/>
          <w:szCs w:val="28"/>
        </w:rPr>
        <w:t>考核科目为</w:t>
      </w:r>
      <w:r w:rsidR="0074749D">
        <w:rPr>
          <w:rFonts w:asciiTheme="majorEastAsia" w:eastAsiaTheme="majorEastAsia" w:hAnsiTheme="majorEastAsia" w:cs="宋体" w:hint="eastAsia"/>
          <w:sz w:val="28"/>
          <w:szCs w:val="28"/>
        </w:rPr>
        <w:t>《</w:t>
      </w:r>
      <w:r w:rsidR="0074749D" w:rsidRPr="0074749D">
        <w:rPr>
          <w:rFonts w:asciiTheme="majorEastAsia" w:eastAsiaTheme="majorEastAsia" w:hAnsiTheme="majorEastAsia" w:cs="宋体" w:hint="eastAsia"/>
          <w:sz w:val="28"/>
          <w:szCs w:val="28"/>
        </w:rPr>
        <w:t>教育学基础</w:t>
      </w:r>
      <w:r w:rsidR="0074749D">
        <w:rPr>
          <w:rFonts w:asciiTheme="majorEastAsia" w:eastAsiaTheme="majorEastAsia" w:hAnsiTheme="majorEastAsia" w:cs="宋体" w:hint="eastAsia"/>
          <w:sz w:val="28"/>
          <w:szCs w:val="28"/>
        </w:rPr>
        <w:t>》</w:t>
      </w:r>
      <w:r w:rsidR="00571134" w:rsidRPr="0074749D">
        <w:rPr>
          <w:rFonts w:asciiTheme="majorEastAsia" w:eastAsiaTheme="majorEastAsia" w:hAnsiTheme="majorEastAsia" w:cs="宋体" w:hint="eastAsia"/>
          <w:sz w:val="28"/>
          <w:szCs w:val="28"/>
        </w:rPr>
        <w:t>，心理学</w:t>
      </w:r>
      <w:r w:rsidR="003F6FBD">
        <w:rPr>
          <w:rFonts w:asciiTheme="majorEastAsia" w:eastAsiaTheme="majorEastAsia" w:hAnsiTheme="majorEastAsia" w:cs="宋体" w:hint="eastAsia"/>
          <w:sz w:val="28"/>
          <w:szCs w:val="28"/>
        </w:rPr>
        <w:t>专业</w:t>
      </w:r>
      <w:r w:rsidR="00571134" w:rsidRPr="0074749D">
        <w:rPr>
          <w:rFonts w:asciiTheme="majorEastAsia" w:eastAsiaTheme="majorEastAsia" w:hAnsiTheme="majorEastAsia" w:cs="宋体" w:hint="eastAsia"/>
          <w:sz w:val="28"/>
          <w:szCs w:val="28"/>
        </w:rPr>
        <w:t>考核科目</w:t>
      </w:r>
      <w:r w:rsidR="0074749D">
        <w:rPr>
          <w:rFonts w:asciiTheme="majorEastAsia" w:eastAsiaTheme="majorEastAsia" w:hAnsiTheme="majorEastAsia" w:cs="宋体" w:hint="eastAsia"/>
          <w:sz w:val="28"/>
          <w:szCs w:val="28"/>
        </w:rPr>
        <w:t>《</w:t>
      </w:r>
      <w:r w:rsidR="0074749D" w:rsidRPr="0074749D">
        <w:rPr>
          <w:rFonts w:asciiTheme="majorEastAsia" w:eastAsiaTheme="majorEastAsia" w:hAnsiTheme="majorEastAsia" w:cs="宋体" w:hint="eastAsia"/>
          <w:sz w:val="28"/>
          <w:szCs w:val="28"/>
        </w:rPr>
        <w:t>普通心理学</w:t>
      </w:r>
      <w:r w:rsidR="0074749D">
        <w:rPr>
          <w:rFonts w:asciiTheme="majorEastAsia" w:eastAsiaTheme="majorEastAsia" w:hAnsiTheme="majorEastAsia" w:cs="宋体" w:hint="eastAsia"/>
          <w:sz w:val="28"/>
          <w:szCs w:val="28"/>
        </w:rPr>
        <w:t>》</w:t>
      </w:r>
      <w:r w:rsidR="00571134" w:rsidRPr="0074749D">
        <w:rPr>
          <w:rFonts w:asciiTheme="majorEastAsia" w:eastAsiaTheme="majorEastAsia" w:hAnsiTheme="majorEastAsia" w:cs="宋体" w:hint="eastAsia"/>
          <w:sz w:val="28"/>
          <w:szCs w:val="28"/>
        </w:rPr>
        <w:t>，教育技术学</w:t>
      </w:r>
      <w:r w:rsidR="003F6FBD">
        <w:rPr>
          <w:rFonts w:asciiTheme="majorEastAsia" w:eastAsiaTheme="majorEastAsia" w:hAnsiTheme="majorEastAsia" w:cs="宋体" w:hint="eastAsia"/>
          <w:sz w:val="28"/>
          <w:szCs w:val="28"/>
        </w:rPr>
        <w:t>专业</w:t>
      </w:r>
      <w:r w:rsidR="00571134" w:rsidRPr="0074749D">
        <w:rPr>
          <w:rFonts w:asciiTheme="majorEastAsia" w:eastAsiaTheme="majorEastAsia" w:hAnsiTheme="majorEastAsia" w:cs="宋体" w:hint="eastAsia"/>
          <w:sz w:val="28"/>
          <w:szCs w:val="28"/>
        </w:rPr>
        <w:t>考核科目</w:t>
      </w:r>
      <w:r w:rsidR="0074749D">
        <w:rPr>
          <w:rFonts w:asciiTheme="majorEastAsia" w:eastAsiaTheme="majorEastAsia" w:hAnsiTheme="majorEastAsia" w:cs="宋体" w:hint="eastAsia"/>
          <w:sz w:val="28"/>
          <w:szCs w:val="28"/>
        </w:rPr>
        <w:t>《</w:t>
      </w:r>
      <w:r w:rsidR="0074749D" w:rsidRPr="0074749D">
        <w:rPr>
          <w:rFonts w:asciiTheme="majorEastAsia" w:eastAsiaTheme="majorEastAsia" w:hAnsiTheme="majorEastAsia" w:cs="宋体" w:hint="eastAsia"/>
          <w:sz w:val="28"/>
          <w:szCs w:val="28"/>
        </w:rPr>
        <w:t>教育技术学</w:t>
      </w:r>
      <w:r w:rsidR="0074749D">
        <w:rPr>
          <w:rFonts w:asciiTheme="majorEastAsia" w:eastAsiaTheme="majorEastAsia" w:hAnsiTheme="majorEastAsia" w:cs="宋体" w:hint="eastAsia"/>
          <w:sz w:val="28"/>
          <w:szCs w:val="28"/>
        </w:rPr>
        <w:t>》</w:t>
      </w:r>
      <w:r w:rsidR="003F6FBD">
        <w:rPr>
          <w:rFonts w:asciiTheme="majorEastAsia" w:eastAsiaTheme="majorEastAsia" w:hAnsiTheme="majorEastAsia" w:cs="宋体" w:hint="eastAsia"/>
          <w:sz w:val="28"/>
          <w:szCs w:val="28"/>
        </w:rPr>
        <w:t>,学前教育专业考核科目为《学前教育学》。</w:t>
      </w:r>
    </w:p>
    <w:p w:rsidR="00571134" w:rsidRPr="0074749D" w:rsidRDefault="00571134" w:rsidP="009C07D0">
      <w:pPr>
        <w:spacing w:after="0" w:line="500" w:lineRule="exact"/>
        <w:jc w:val="both"/>
        <w:rPr>
          <w:rFonts w:asciiTheme="majorEastAsia" w:eastAsiaTheme="majorEastAsia" w:hAnsiTheme="majorEastAsia" w:cs="宋体"/>
          <w:sz w:val="28"/>
          <w:szCs w:val="28"/>
        </w:rPr>
      </w:pPr>
      <w:r w:rsidRPr="0074749D">
        <w:rPr>
          <w:rFonts w:asciiTheme="majorEastAsia" w:eastAsiaTheme="majorEastAsia" w:hAnsiTheme="majorEastAsia" w:cs="宋体" w:hint="eastAsia"/>
          <w:sz w:val="28"/>
          <w:szCs w:val="28"/>
        </w:rPr>
        <w:t>六</w:t>
      </w:r>
      <w:r w:rsidR="0074749D">
        <w:rPr>
          <w:rFonts w:asciiTheme="majorEastAsia" w:eastAsiaTheme="majorEastAsia" w:hAnsiTheme="majorEastAsia" w:cs="宋体" w:hint="eastAsia"/>
          <w:sz w:val="28"/>
          <w:szCs w:val="28"/>
        </w:rPr>
        <w:t>、</w:t>
      </w:r>
      <w:r w:rsidRPr="0074749D">
        <w:rPr>
          <w:rFonts w:asciiTheme="majorEastAsia" w:eastAsiaTheme="majorEastAsia" w:hAnsiTheme="majorEastAsia" w:cs="宋体" w:hint="eastAsia"/>
          <w:sz w:val="28"/>
          <w:szCs w:val="28"/>
        </w:rPr>
        <w:t>工作安排</w:t>
      </w:r>
    </w:p>
    <w:p w:rsidR="00211295" w:rsidRDefault="000E1181" w:rsidP="009C07D0">
      <w:pPr>
        <w:spacing w:after="0" w:line="500" w:lineRule="exact"/>
        <w:jc w:val="both"/>
        <w:rPr>
          <w:rFonts w:asciiTheme="majorEastAsia" w:eastAsiaTheme="majorEastAsia" w:hAnsiTheme="majorEastAsia" w:cs="宋体"/>
          <w:sz w:val="28"/>
          <w:szCs w:val="28"/>
        </w:rPr>
      </w:pPr>
      <w:r>
        <w:rPr>
          <w:rFonts w:ascii="宋体" w:eastAsia="宋体" w:hAnsi="宋体" w:cs="宋体" w:hint="eastAsia"/>
          <w:color w:val="000000"/>
          <w:sz w:val="28"/>
          <w:szCs w:val="28"/>
        </w:rPr>
        <w:t xml:space="preserve">    </w:t>
      </w:r>
      <w:r w:rsidR="009B2F29">
        <w:rPr>
          <w:rFonts w:ascii="宋体" w:eastAsia="宋体" w:hAnsi="宋体" w:cs="宋体" w:hint="eastAsia"/>
          <w:color w:val="000000"/>
          <w:sz w:val="28"/>
          <w:szCs w:val="28"/>
        </w:rPr>
        <w:t>1</w:t>
      </w:r>
      <w:r w:rsidR="009B2F29" w:rsidRPr="00EC74E4">
        <w:rPr>
          <w:rFonts w:asciiTheme="majorEastAsia" w:eastAsiaTheme="majorEastAsia" w:hAnsiTheme="majorEastAsia" w:cs="宋体" w:hint="eastAsia"/>
          <w:sz w:val="28"/>
          <w:szCs w:val="28"/>
        </w:rPr>
        <w:t>、2019-2020</w:t>
      </w:r>
      <w:r w:rsidR="00773F59">
        <w:rPr>
          <w:rFonts w:asciiTheme="majorEastAsia" w:eastAsiaTheme="majorEastAsia" w:hAnsiTheme="majorEastAsia" w:cs="宋体" w:hint="eastAsia"/>
          <w:sz w:val="28"/>
          <w:szCs w:val="28"/>
        </w:rPr>
        <w:t>学年</w:t>
      </w:r>
      <w:r w:rsidR="009B2F29" w:rsidRPr="00EC74E4">
        <w:rPr>
          <w:rFonts w:asciiTheme="majorEastAsia" w:eastAsiaTheme="majorEastAsia" w:hAnsiTheme="majorEastAsia" w:cs="宋体" w:hint="eastAsia"/>
          <w:sz w:val="28"/>
          <w:szCs w:val="28"/>
        </w:rPr>
        <w:t>春学期开学第一周</w:t>
      </w:r>
      <w:r w:rsidR="009B2F29" w:rsidRPr="00EC74E4">
        <w:rPr>
          <w:rFonts w:asciiTheme="majorEastAsia" w:eastAsiaTheme="majorEastAsia" w:hAnsiTheme="majorEastAsia" w:cs="宋体"/>
          <w:sz w:val="28"/>
          <w:szCs w:val="28"/>
        </w:rPr>
        <w:t>，</w:t>
      </w:r>
      <w:r w:rsidR="009B2F29" w:rsidRPr="00EC74E4">
        <w:rPr>
          <w:rFonts w:asciiTheme="majorEastAsia" w:eastAsiaTheme="majorEastAsia" w:hAnsiTheme="majorEastAsia" w:cs="宋体" w:hint="eastAsia"/>
          <w:sz w:val="28"/>
          <w:szCs w:val="28"/>
        </w:rPr>
        <w:t>拟转入学生到学院报名。</w:t>
      </w:r>
    </w:p>
    <w:p w:rsidR="00EC74E4" w:rsidRPr="00EC74E4" w:rsidRDefault="000E1181" w:rsidP="009C07D0">
      <w:pPr>
        <w:spacing w:after="0" w:line="500" w:lineRule="exact"/>
        <w:jc w:val="both"/>
        <w:rPr>
          <w:rFonts w:asciiTheme="majorEastAsia" w:eastAsiaTheme="majorEastAsia" w:hAnsiTheme="majorEastAsia" w:cs="宋体"/>
          <w:sz w:val="28"/>
          <w:szCs w:val="28"/>
        </w:rPr>
      </w:pPr>
      <w:r>
        <w:rPr>
          <w:rFonts w:asciiTheme="majorEastAsia" w:eastAsiaTheme="majorEastAsia" w:hAnsiTheme="majorEastAsia" w:cs="宋体" w:hint="eastAsia"/>
          <w:sz w:val="28"/>
          <w:szCs w:val="28"/>
        </w:rPr>
        <w:t xml:space="preserve">    </w:t>
      </w:r>
      <w:r w:rsidR="009B2F29" w:rsidRPr="00EC74E4">
        <w:rPr>
          <w:rFonts w:asciiTheme="majorEastAsia" w:eastAsiaTheme="majorEastAsia" w:hAnsiTheme="majorEastAsia" w:cs="宋体"/>
          <w:sz w:val="28"/>
          <w:szCs w:val="28"/>
        </w:rPr>
        <w:t>2</w:t>
      </w:r>
      <w:r w:rsidR="009B2F29" w:rsidRPr="00EC74E4">
        <w:rPr>
          <w:rFonts w:asciiTheme="majorEastAsia" w:eastAsiaTheme="majorEastAsia" w:hAnsiTheme="majorEastAsia" w:cs="宋体" w:hint="eastAsia"/>
          <w:sz w:val="28"/>
          <w:szCs w:val="28"/>
        </w:rPr>
        <w:t>、2019-2020</w:t>
      </w:r>
      <w:r w:rsidR="00773F59">
        <w:rPr>
          <w:rFonts w:asciiTheme="majorEastAsia" w:eastAsiaTheme="majorEastAsia" w:hAnsiTheme="majorEastAsia" w:cs="宋体" w:hint="eastAsia"/>
          <w:sz w:val="28"/>
          <w:szCs w:val="28"/>
        </w:rPr>
        <w:t>学年</w:t>
      </w:r>
      <w:r w:rsidR="009B2F29" w:rsidRPr="00EC74E4">
        <w:rPr>
          <w:rFonts w:asciiTheme="majorEastAsia" w:eastAsiaTheme="majorEastAsia" w:hAnsiTheme="majorEastAsia" w:cs="宋体" w:hint="eastAsia"/>
          <w:sz w:val="28"/>
          <w:szCs w:val="28"/>
        </w:rPr>
        <w:t>春学期开学第二周，</w:t>
      </w:r>
      <w:r w:rsidR="00EC74E4" w:rsidRPr="00EC74E4">
        <w:rPr>
          <w:rFonts w:asciiTheme="majorEastAsia" w:eastAsiaTheme="majorEastAsia" w:hAnsiTheme="majorEastAsia" w:cs="宋体" w:hint="eastAsia"/>
          <w:sz w:val="28"/>
          <w:szCs w:val="28"/>
        </w:rPr>
        <w:t>学院公布学生第一学期应修必修课平均成绩，组织考核</w:t>
      </w:r>
      <w:r w:rsidR="007010AA">
        <w:rPr>
          <w:rFonts w:asciiTheme="majorEastAsia" w:eastAsiaTheme="majorEastAsia" w:hAnsiTheme="majorEastAsia" w:cs="宋体" w:hint="eastAsia"/>
          <w:sz w:val="28"/>
          <w:szCs w:val="28"/>
        </w:rPr>
        <w:t>、</w:t>
      </w:r>
      <w:r w:rsidR="00EC74E4" w:rsidRPr="00EC74E4">
        <w:rPr>
          <w:rFonts w:asciiTheme="majorEastAsia" w:eastAsiaTheme="majorEastAsia" w:hAnsiTheme="majorEastAsia" w:cs="宋体" w:hint="eastAsia"/>
          <w:sz w:val="28"/>
          <w:szCs w:val="28"/>
        </w:rPr>
        <w:t>公布考核成绩并确定拟接收转专业学生名单，进行院内公示3日。</w:t>
      </w:r>
    </w:p>
    <w:p w:rsidR="00EC74E4" w:rsidRPr="00EC74E4" w:rsidRDefault="000E1181" w:rsidP="009C07D0">
      <w:pPr>
        <w:spacing w:after="0" w:line="500" w:lineRule="exact"/>
        <w:jc w:val="both"/>
        <w:rPr>
          <w:rFonts w:asciiTheme="majorEastAsia" w:eastAsiaTheme="majorEastAsia" w:hAnsiTheme="majorEastAsia" w:cs="宋体"/>
          <w:sz w:val="28"/>
          <w:szCs w:val="28"/>
        </w:rPr>
      </w:pPr>
      <w:r>
        <w:rPr>
          <w:rFonts w:asciiTheme="majorEastAsia" w:eastAsiaTheme="majorEastAsia" w:hAnsiTheme="majorEastAsia" w:cs="宋体" w:hint="eastAsia"/>
          <w:sz w:val="28"/>
          <w:szCs w:val="28"/>
        </w:rPr>
        <w:t xml:space="preserve">    </w:t>
      </w:r>
      <w:r w:rsidR="009B2F29" w:rsidRPr="00EC74E4">
        <w:rPr>
          <w:rFonts w:asciiTheme="majorEastAsia" w:eastAsiaTheme="majorEastAsia" w:hAnsiTheme="majorEastAsia" w:cs="宋体"/>
          <w:sz w:val="28"/>
          <w:szCs w:val="28"/>
        </w:rPr>
        <w:t>3</w:t>
      </w:r>
      <w:r w:rsidR="009B2F29" w:rsidRPr="00EC74E4">
        <w:rPr>
          <w:rFonts w:asciiTheme="majorEastAsia" w:eastAsiaTheme="majorEastAsia" w:hAnsiTheme="majorEastAsia" w:cs="宋体" w:hint="eastAsia"/>
          <w:sz w:val="28"/>
          <w:szCs w:val="28"/>
        </w:rPr>
        <w:t>、</w:t>
      </w:r>
      <w:r w:rsidR="00EC74E4" w:rsidRPr="00EC74E4">
        <w:rPr>
          <w:rFonts w:asciiTheme="majorEastAsia" w:eastAsiaTheme="majorEastAsia" w:hAnsiTheme="majorEastAsia" w:cs="宋体" w:hint="eastAsia"/>
          <w:sz w:val="28"/>
          <w:szCs w:val="28"/>
        </w:rPr>
        <w:t>2019-2020</w:t>
      </w:r>
      <w:r w:rsidR="00773F59">
        <w:rPr>
          <w:rFonts w:asciiTheme="majorEastAsia" w:eastAsiaTheme="majorEastAsia" w:hAnsiTheme="majorEastAsia" w:cs="宋体" w:hint="eastAsia"/>
          <w:sz w:val="28"/>
          <w:szCs w:val="28"/>
        </w:rPr>
        <w:t>学年</w:t>
      </w:r>
      <w:r w:rsidR="00EC74E4" w:rsidRPr="00EC74E4">
        <w:rPr>
          <w:rFonts w:asciiTheme="majorEastAsia" w:eastAsiaTheme="majorEastAsia" w:hAnsiTheme="majorEastAsia" w:cs="宋体" w:hint="eastAsia"/>
          <w:sz w:val="28"/>
          <w:szCs w:val="28"/>
        </w:rPr>
        <w:t>春学期开学第三周,学院将公示无异议的转专业（类）录取名单报教务处。</w:t>
      </w:r>
    </w:p>
    <w:p w:rsidR="009B2F29" w:rsidRDefault="000E1181" w:rsidP="009C07D0">
      <w:pPr>
        <w:spacing w:after="0" w:line="500" w:lineRule="exact"/>
        <w:rPr>
          <w:rFonts w:asciiTheme="majorEastAsia" w:eastAsiaTheme="majorEastAsia" w:hAnsiTheme="majorEastAsia" w:cs="宋体"/>
          <w:sz w:val="28"/>
          <w:szCs w:val="28"/>
        </w:rPr>
      </w:pPr>
      <w:r>
        <w:rPr>
          <w:rFonts w:asciiTheme="majorEastAsia" w:eastAsiaTheme="majorEastAsia" w:hAnsiTheme="majorEastAsia" w:cs="宋体" w:hint="eastAsia"/>
          <w:sz w:val="28"/>
          <w:szCs w:val="28"/>
        </w:rPr>
        <w:t xml:space="preserve">    </w:t>
      </w:r>
      <w:r w:rsidR="00EC74E4">
        <w:rPr>
          <w:rFonts w:asciiTheme="majorEastAsia" w:eastAsiaTheme="majorEastAsia" w:hAnsiTheme="majorEastAsia" w:cs="宋体" w:hint="eastAsia"/>
          <w:sz w:val="28"/>
          <w:szCs w:val="28"/>
        </w:rPr>
        <w:t>4</w:t>
      </w:r>
      <w:r w:rsidR="00EC74E4" w:rsidRPr="00EC74E4">
        <w:rPr>
          <w:rFonts w:asciiTheme="majorEastAsia" w:eastAsiaTheme="majorEastAsia" w:hAnsiTheme="majorEastAsia" w:cs="宋体" w:hint="eastAsia"/>
          <w:sz w:val="28"/>
          <w:szCs w:val="28"/>
        </w:rPr>
        <w:t>、</w:t>
      </w:r>
      <w:r w:rsidR="00EC74E4">
        <w:rPr>
          <w:rFonts w:asciiTheme="majorEastAsia" w:eastAsiaTheme="majorEastAsia" w:hAnsiTheme="majorEastAsia" w:cs="宋体" w:hint="eastAsia"/>
          <w:sz w:val="28"/>
          <w:szCs w:val="28"/>
        </w:rPr>
        <w:t>具体时间安排另行通知</w:t>
      </w:r>
      <w:r w:rsidR="009C07D0">
        <w:rPr>
          <w:rFonts w:asciiTheme="majorEastAsia" w:eastAsiaTheme="majorEastAsia" w:hAnsiTheme="majorEastAsia" w:cs="宋体" w:hint="eastAsia"/>
          <w:sz w:val="28"/>
          <w:szCs w:val="28"/>
        </w:rPr>
        <w:t>。</w:t>
      </w:r>
      <w:bookmarkStart w:id="0" w:name="_GoBack"/>
      <w:bookmarkEnd w:id="0"/>
    </w:p>
    <w:p w:rsidR="009C07D0" w:rsidRPr="00EC74E4" w:rsidRDefault="009C07D0" w:rsidP="009C07D0">
      <w:pPr>
        <w:spacing w:after="0" w:line="500" w:lineRule="exact"/>
        <w:rPr>
          <w:color w:val="000000"/>
          <w:sz w:val="28"/>
          <w:szCs w:val="28"/>
        </w:rPr>
      </w:pPr>
    </w:p>
    <w:p w:rsidR="00140A65" w:rsidRDefault="00EC74E4" w:rsidP="00EC74E4">
      <w:pPr>
        <w:ind w:firstLineChars="2050" w:firstLine="5740"/>
        <w:rPr>
          <w:rFonts w:asciiTheme="majorEastAsia" w:eastAsiaTheme="majorEastAsia" w:hAnsiTheme="majorEastAsia" w:cs="宋体"/>
          <w:sz w:val="28"/>
          <w:szCs w:val="28"/>
        </w:rPr>
      </w:pPr>
      <w:r>
        <w:rPr>
          <w:rFonts w:asciiTheme="majorEastAsia" w:eastAsiaTheme="majorEastAsia" w:hAnsiTheme="majorEastAsia" w:cs="宋体" w:hint="eastAsia"/>
          <w:sz w:val="28"/>
          <w:szCs w:val="28"/>
        </w:rPr>
        <w:t>教育学院</w:t>
      </w:r>
    </w:p>
    <w:p w:rsidR="00EC74E4" w:rsidRPr="00EC74E4" w:rsidRDefault="00EC74E4" w:rsidP="00EC74E4">
      <w:pPr>
        <w:ind w:firstLineChars="1850" w:firstLine="5180"/>
        <w:rPr>
          <w:rFonts w:asciiTheme="majorEastAsia" w:eastAsiaTheme="majorEastAsia" w:hAnsiTheme="majorEastAsia" w:cs="宋体"/>
          <w:sz w:val="28"/>
          <w:szCs w:val="28"/>
        </w:rPr>
      </w:pPr>
      <w:r>
        <w:rPr>
          <w:rFonts w:asciiTheme="majorEastAsia" w:eastAsiaTheme="majorEastAsia" w:hAnsiTheme="majorEastAsia" w:cs="宋体"/>
          <w:sz w:val="28"/>
          <w:szCs w:val="28"/>
        </w:rPr>
        <w:t>2019年11月11日</w:t>
      </w:r>
    </w:p>
    <w:sectPr w:rsidR="00EC74E4" w:rsidRPr="00EC74E4" w:rsidSect="009C07D0">
      <w:pgSz w:w="11906" w:h="16838"/>
      <w:pgMar w:top="1276" w:right="1558" w:bottom="1134" w:left="156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14AB6" w:rsidRDefault="00314AB6" w:rsidP="002A6FDE">
      <w:pPr>
        <w:spacing w:after="0"/>
      </w:pPr>
      <w:r>
        <w:separator/>
      </w:r>
    </w:p>
  </w:endnote>
  <w:endnote w:type="continuationSeparator" w:id="0">
    <w:p w:rsidR="00314AB6" w:rsidRDefault="00314AB6" w:rsidP="002A6FD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Simsun">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14AB6" w:rsidRDefault="00314AB6" w:rsidP="002A6FDE">
      <w:pPr>
        <w:spacing w:after="0"/>
      </w:pPr>
      <w:r>
        <w:separator/>
      </w:r>
    </w:p>
  </w:footnote>
  <w:footnote w:type="continuationSeparator" w:id="0">
    <w:p w:rsidR="00314AB6" w:rsidRDefault="00314AB6" w:rsidP="002A6FDE">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8C7E78"/>
    <w:multiLevelType w:val="hybridMultilevel"/>
    <w:tmpl w:val="9DDC9606"/>
    <w:lvl w:ilvl="0" w:tplc="F286B544">
      <w:start w:val="1"/>
      <w:numFmt w:val="japaneseCounting"/>
      <w:lvlText w:val="%1、"/>
      <w:lvlJc w:val="left"/>
      <w:pPr>
        <w:ind w:left="1360" w:hanging="72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D31D50"/>
    <w:rsid w:val="00003CE2"/>
    <w:rsid w:val="00011570"/>
    <w:rsid w:val="00064CE3"/>
    <w:rsid w:val="00075193"/>
    <w:rsid w:val="00077F04"/>
    <w:rsid w:val="0008250F"/>
    <w:rsid w:val="00096E7A"/>
    <w:rsid w:val="000E1181"/>
    <w:rsid w:val="0010694F"/>
    <w:rsid w:val="0011198F"/>
    <w:rsid w:val="00140A65"/>
    <w:rsid w:val="00145360"/>
    <w:rsid w:val="00177049"/>
    <w:rsid w:val="001A3EF5"/>
    <w:rsid w:val="001A601A"/>
    <w:rsid w:val="001B3FDE"/>
    <w:rsid w:val="001D0F19"/>
    <w:rsid w:val="00211295"/>
    <w:rsid w:val="0022039A"/>
    <w:rsid w:val="0027201D"/>
    <w:rsid w:val="002A6FDE"/>
    <w:rsid w:val="002B6235"/>
    <w:rsid w:val="002C4C30"/>
    <w:rsid w:val="002F5F08"/>
    <w:rsid w:val="00314AB6"/>
    <w:rsid w:val="00323B43"/>
    <w:rsid w:val="00327B01"/>
    <w:rsid w:val="003765D4"/>
    <w:rsid w:val="00385349"/>
    <w:rsid w:val="003C7CD8"/>
    <w:rsid w:val="003D37D8"/>
    <w:rsid w:val="003D3D97"/>
    <w:rsid w:val="003D5D16"/>
    <w:rsid w:val="003E690E"/>
    <w:rsid w:val="003F6FBD"/>
    <w:rsid w:val="00417F5E"/>
    <w:rsid w:val="00426133"/>
    <w:rsid w:val="004358AB"/>
    <w:rsid w:val="004541CA"/>
    <w:rsid w:val="00455038"/>
    <w:rsid w:val="00493A74"/>
    <w:rsid w:val="004D5B73"/>
    <w:rsid w:val="00531646"/>
    <w:rsid w:val="00531D71"/>
    <w:rsid w:val="00571134"/>
    <w:rsid w:val="00581525"/>
    <w:rsid w:val="005953B9"/>
    <w:rsid w:val="0060283C"/>
    <w:rsid w:val="00614A65"/>
    <w:rsid w:val="00630C1D"/>
    <w:rsid w:val="006607A2"/>
    <w:rsid w:val="00676219"/>
    <w:rsid w:val="006B322E"/>
    <w:rsid w:val="006D1624"/>
    <w:rsid w:val="006E0E34"/>
    <w:rsid w:val="007010AA"/>
    <w:rsid w:val="0071167D"/>
    <w:rsid w:val="0074749D"/>
    <w:rsid w:val="0076221C"/>
    <w:rsid w:val="00773F59"/>
    <w:rsid w:val="007A34C1"/>
    <w:rsid w:val="007A47BF"/>
    <w:rsid w:val="007F1D9B"/>
    <w:rsid w:val="00801917"/>
    <w:rsid w:val="00837482"/>
    <w:rsid w:val="00855968"/>
    <w:rsid w:val="008A3943"/>
    <w:rsid w:val="008B0C31"/>
    <w:rsid w:val="008B518B"/>
    <w:rsid w:val="008B7726"/>
    <w:rsid w:val="00905DE5"/>
    <w:rsid w:val="00906A47"/>
    <w:rsid w:val="00913A9A"/>
    <w:rsid w:val="00914584"/>
    <w:rsid w:val="0095341C"/>
    <w:rsid w:val="00960D33"/>
    <w:rsid w:val="00967AEB"/>
    <w:rsid w:val="00974E47"/>
    <w:rsid w:val="009B2F29"/>
    <w:rsid w:val="009C07D0"/>
    <w:rsid w:val="009D2BBD"/>
    <w:rsid w:val="00A218BA"/>
    <w:rsid w:val="00A809AB"/>
    <w:rsid w:val="00AA71F7"/>
    <w:rsid w:val="00AD7ED5"/>
    <w:rsid w:val="00AF5D6E"/>
    <w:rsid w:val="00B142A0"/>
    <w:rsid w:val="00B742D0"/>
    <w:rsid w:val="00BB7455"/>
    <w:rsid w:val="00BB7EE1"/>
    <w:rsid w:val="00C1762F"/>
    <w:rsid w:val="00C27AB9"/>
    <w:rsid w:val="00C52BC8"/>
    <w:rsid w:val="00C85F2B"/>
    <w:rsid w:val="00C905C4"/>
    <w:rsid w:val="00CF63BC"/>
    <w:rsid w:val="00D122AE"/>
    <w:rsid w:val="00D31D50"/>
    <w:rsid w:val="00D34C1A"/>
    <w:rsid w:val="00D945F3"/>
    <w:rsid w:val="00DA5939"/>
    <w:rsid w:val="00DA7CAB"/>
    <w:rsid w:val="00DA7FAE"/>
    <w:rsid w:val="00DB7000"/>
    <w:rsid w:val="00DD08E4"/>
    <w:rsid w:val="00DE2597"/>
    <w:rsid w:val="00DE3A99"/>
    <w:rsid w:val="00E81B27"/>
    <w:rsid w:val="00E92BCE"/>
    <w:rsid w:val="00EA7B6C"/>
    <w:rsid w:val="00EC74E4"/>
    <w:rsid w:val="00ED4A7B"/>
    <w:rsid w:val="00EF6C6C"/>
    <w:rsid w:val="00F74F89"/>
    <w:rsid w:val="00F86323"/>
    <w:rsid w:val="00F90E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03DD23D-426D-4589-9292-B3C1EEC110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2A6FDE"/>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uiPriority w:val="99"/>
    <w:semiHidden/>
    <w:rsid w:val="002A6FDE"/>
    <w:rPr>
      <w:rFonts w:ascii="Tahoma" w:hAnsi="Tahoma"/>
      <w:sz w:val="18"/>
      <w:szCs w:val="18"/>
    </w:rPr>
  </w:style>
  <w:style w:type="paragraph" w:styleId="a4">
    <w:name w:val="footer"/>
    <w:basedOn w:val="a"/>
    <w:link w:val="Char0"/>
    <w:uiPriority w:val="99"/>
    <w:semiHidden/>
    <w:unhideWhenUsed/>
    <w:rsid w:val="002A6FDE"/>
    <w:pPr>
      <w:tabs>
        <w:tab w:val="center" w:pos="4153"/>
        <w:tab w:val="right" w:pos="8306"/>
      </w:tabs>
    </w:pPr>
    <w:rPr>
      <w:sz w:val="18"/>
      <w:szCs w:val="18"/>
    </w:rPr>
  </w:style>
  <w:style w:type="character" w:customStyle="1" w:styleId="Char0">
    <w:name w:val="页脚 Char"/>
    <w:basedOn w:val="a0"/>
    <w:link w:val="a4"/>
    <w:uiPriority w:val="99"/>
    <w:semiHidden/>
    <w:rsid w:val="002A6FDE"/>
    <w:rPr>
      <w:rFonts w:ascii="Tahoma" w:hAnsi="Tahoma"/>
      <w:sz w:val="18"/>
      <w:szCs w:val="18"/>
    </w:rPr>
  </w:style>
  <w:style w:type="character" w:styleId="a5">
    <w:name w:val="Strong"/>
    <w:basedOn w:val="a0"/>
    <w:uiPriority w:val="22"/>
    <w:qFormat/>
    <w:rsid w:val="002A6FDE"/>
    <w:rPr>
      <w:b/>
      <w:bCs/>
    </w:rPr>
  </w:style>
  <w:style w:type="paragraph" w:styleId="a6">
    <w:name w:val="List Paragraph"/>
    <w:basedOn w:val="a"/>
    <w:uiPriority w:val="34"/>
    <w:qFormat/>
    <w:rsid w:val="00DA5939"/>
    <w:pPr>
      <w:ind w:firstLineChars="200" w:firstLine="420"/>
    </w:pPr>
  </w:style>
  <w:style w:type="table" w:styleId="a7">
    <w:name w:val="Table Grid"/>
    <w:basedOn w:val="a1"/>
    <w:uiPriority w:val="59"/>
    <w:rsid w:val="0060283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Char1"/>
    <w:uiPriority w:val="99"/>
    <w:semiHidden/>
    <w:unhideWhenUsed/>
    <w:rsid w:val="00177049"/>
    <w:pPr>
      <w:spacing w:after="0"/>
    </w:pPr>
    <w:rPr>
      <w:sz w:val="18"/>
      <w:szCs w:val="18"/>
    </w:rPr>
  </w:style>
  <w:style w:type="character" w:customStyle="1" w:styleId="Char1">
    <w:name w:val="批注框文本 Char"/>
    <w:basedOn w:val="a0"/>
    <w:link w:val="a8"/>
    <w:uiPriority w:val="99"/>
    <w:semiHidden/>
    <w:rsid w:val="00177049"/>
    <w:rPr>
      <w:rFonts w:ascii="Tahoma" w:hAnsi="Tahoma"/>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607046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632</TotalTime>
  <Pages>2</Pages>
  <Words>164</Words>
  <Characters>941</Characters>
  <Application>Microsoft Office Word</Application>
  <DocSecurity>0</DocSecurity>
  <Lines>7</Lines>
  <Paragraphs>2</Paragraphs>
  <ScaleCrop>false</ScaleCrop>
  <Company/>
  <LinksUpToDate>false</LinksUpToDate>
  <CharactersWithSpaces>1103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杨洪波</cp:lastModifiedBy>
  <cp:revision>56</cp:revision>
  <cp:lastPrinted>2019-11-11T08:42:00Z</cp:lastPrinted>
  <dcterms:created xsi:type="dcterms:W3CDTF">2008-09-11T17:20:00Z</dcterms:created>
  <dcterms:modified xsi:type="dcterms:W3CDTF">2019-11-20T03:25:00Z</dcterms:modified>
</cp:coreProperties>
</file>