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67644" w14:textId="77777777" w:rsidR="00F913C0" w:rsidRDefault="00165B82" w:rsidP="00F43766">
      <w:pPr>
        <w:jc w:val="center"/>
        <w:rPr>
          <w:rFonts w:asciiTheme="minorEastAsia" w:hAnsiTheme="minorEastAsia"/>
          <w:b/>
          <w:color w:val="0D0D0D" w:themeColor="text1" w:themeTint="F2"/>
          <w:sz w:val="32"/>
          <w:szCs w:val="32"/>
        </w:rPr>
      </w:pPr>
      <w:r w:rsidRPr="00790E8B">
        <w:rPr>
          <w:rFonts w:asciiTheme="minorEastAsia" w:hAnsiTheme="minorEastAsia" w:hint="eastAsia"/>
          <w:b/>
          <w:color w:val="0D0D0D" w:themeColor="text1" w:themeTint="F2"/>
          <w:sz w:val="32"/>
          <w:szCs w:val="32"/>
        </w:rPr>
        <w:t>电子信息工程</w:t>
      </w:r>
      <w:r w:rsidR="00CA04A7" w:rsidRPr="00325AE2">
        <w:rPr>
          <w:rFonts w:asciiTheme="minorEastAsia" w:hAnsiTheme="minorEastAsia" w:hint="eastAsia"/>
          <w:b/>
          <w:color w:val="0D0D0D" w:themeColor="text1" w:themeTint="F2"/>
          <w:sz w:val="32"/>
          <w:szCs w:val="32"/>
        </w:rPr>
        <w:t>学院</w:t>
      </w:r>
    </w:p>
    <w:p w14:paraId="5D7EC45B" w14:textId="6E348509" w:rsidR="00376E0C" w:rsidRPr="00325AE2" w:rsidRDefault="00DA7E3F" w:rsidP="00F913C0">
      <w:pPr>
        <w:jc w:val="center"/>
        <w:rPr>
          <w:rFonts w:asciiTheme="minorEastAsia" w:hAnsiTheme="minorEastAsia"/>
          <w:b/>
          <w:color w:val="0D0D0D" w:themeColor="text1" w:themeTint="F2"/>
          <w:sz w:val="32"/>
          <w:szCs w:val="32"/>
        </w:rPr>
      </w:pPr>
      <w:r w:rsidRPr="00DA7E3F">
        <w:rPr>
          <w:rFonts w:asciiTheme="minorEastAsia" w:hAnsiTheme="minorEastAsia" w:hint="eastAsia"/>
          <w:b/>
          <w:color w:val="0D0D0D" w:themeColor="text1" w:themeTint="F2"/>
          <w:sz w:val="32"/>
          <w:szCs w:val="32"/>
        </w:rPr>
        <w:t>2020级本科生校内转专业（类）实施细则</w:t>
      </w:r>
    </w:p>
    <w:p w14:paraId="633FAD4D" w14:textId="7D48E19E" w:rsidR="00CA04A7" w:rsidRPr="0060775C" w:rsidRDefault="00841DF3" w:rsidP="00CA04A7">
      <w:pPr>
        <w:ind w:firstLineChars="200" w:firstLine="420"/>
        <w:rPr>
          <w:color w:val="0D0D0D" w:themeColor="text1" w:themeTint="F2"/>
        </w:rPr>
      </w:pPr>
      <w:r>
        <w:rPr>
          <w:rFonts w:hint="eastAsia"/>
          <w:color w:val="0D0D0D" w:themeColor="text1" w:themeTint="F2"/>
        </w:rPr>
        <w:t xml:space="preserve"> </w:t>
      </w:r>
      <w:bookmarkStart w:id="0" w:name="_GoBack"/>
      <w:bookmarkEnd w:id="0"/>
    </w:p>
    <w:p w14:paraId="1CE83F70" w14:textId="1E7BB093" w:rsidR="00CA04A7" w:rsidRPr="00325AE2" w:rsidRDefault="00CA04A7" w:rsidP="00CA04A7">
      <w:pPr>
        <w:ind w:firstLineChars="200" w:firstLine="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根据《河北大学普通全日制本科生转专业（类）管理办法》（校教字〔2017〕41号）</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为保证</w:t>
      </w:r>
      <w:r w:rsidRPr="00325AE2">
        <w:rPr>
          <w:rFonts w:asciiTheme="minorEastAsia" w:hAnsiTheme="minorEastAsia"/>
          <w:color w:val="0D0D0D" w:themeColor="text1" w:themeTint="F2"/>
          <w:sz w:val="28"/>
          <w:szCs w:val="28"/>
        </w:rPr>
        <w:t>20</w:t>
      </w:r>
      <w:r w:rsidR="00B574DF">
        <w:rPr>
          <w:rFonts w:asciiTheme="minorEastAsia" w:hAnsiTheme="minorEastAsia"/>
          <w:color w:val="0D0D0D" w:themeColor="text1" w:themeTint="F2"/>
          <w:sz w:val="28"/>
          <w:szCs w:val="28"/>
        </w:rPr>
        <w:t>20</w:t>
      </w:r>
      <w:r w:rsidRPr="00325AE2">
        <w:rPr>
          <w:rFonts w:asciiTheme="minorEastAsia" w:hAnsiTheme="minorEastAsia" w:hint="eastAsia"/>
          <w:color w:val="0D0D0D" w:themeColor="text1" w:themeTint="F2"/>
          <w:sz w:val="28"/>
          <w:szCs w:val="28"/>
        </w:rPr>
        <w:t>级学生</w:t>
      </w:r>
      <w:r w:rsidR="00287770" w:rsidRPr="00325AE2">
        <w:rPr>
          <w:rFonts w:asciiTheme="minorEastAsia" w:hAnsiTheme="minorEastAsia" w:hint="eastAsia"/>
          <w:color w:val="0D0D0D" w:themeColor="text1" w:themeTint="F2"/>
          <w:sz w:val="28"/>
          <w:szCs w:val="28"/>
        </w:rPr>
        <w:t>校内</w:t>
      </w:r>
      <w:r w:rsidRPr="00325AE2">
        <w:rPr>
          <w:rFonts w:asciiTheme="minorEastAsia" w:hAnsiTheme="minorEastAsia" w:hint="eastAsia"/>
          <w:color w:val="0D0D0D" w:themeColor="text1" w:themeTint="F2"/>
          <w:sz w:val="28"/>
          <w:szCs w:val="28"/>
        </w:rPr>
        <w:t>转专业（类）工作顺利进行，特制订</w:t>
      </w:r>
      <w:r w:rsidRPr="00325AE2">
        <w:rPr>
          <w:rFonts w:asciiTheme="minorEastAsia" w:hAnsiTheme="minorEastAsia"/>
          <w:color w:val="0D0D0D" w:themeColor="text1" w:themeTint="F2"/>
          <w:sz w:val="28"/>
          <w:szCs w:val="28"/>
        </w:rPr>
        <w:t>本学院</w:t>
      </w:r>
      <w:r w:rsidR="00287770" w:rsidRPr="00325AE2">
        <w:rPr>
          <w:rFonts w:asciiTheme="minorEastAsia" w:hAnsiTheme="minorEastAsia" w:hint="eastAsia"/>
          <w:color w:val="0D0D0D" w:themeColor="text1" w:themeTint="F2"/>
          <w:sz w:val="28"/>
          <w:szCs w:val="28"/>
        </w:rPr>
        <w:t>校内</w:t>
      </w:r>
      <w:r w:rsidRPr="00325AE2">
        <w:rPr>
          <w:rFonts w:asciiTheme="minorEastAsia" w:hAnsiTheme="minorEastAsia" w:hint="eastAsia"/>
          <w:color w:val="0D0D0D" w:themeColor="text1" w:themeTint="F2"/>
          <w:sz w:val="28"/>
          <w:szCs w:val="28"/>
        </w:rPr>
        <w:t>转专业</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类</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实施细则。</w:t>
      </w:r>
    </w:p>
    <w:p w14:paraId="14D664B6" w14:textId="77777777" w:rsidR="00CA04A7" w:rsidRPr="00325AE2" w:rsidRDefault="00CA04A7" w:rsidP="00CA04A7">
      <w:pPr>
        <w:ind w:firstLineChars="200" w:firstLine="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一</w:t>
      </w:r>
      <w:r w:rsidRPr="00325AE2">
        <w:rPr>
          <w:rFonts w:asciiTheme="minorEastAsia" w:hAnsiTheme="minorEastAsia"/>
          <w:color w:val="0D0D0D" w:themeColor="text1" w:themeTint="F2"/>
          <w:sz w:val="28"/>
          <w:szCs w:val="28"/>
        </w:rPr>
        <w:t>、组织机构</w:t>
      </w:r>
      <w:r w:rsidR="006E63E4" w:rsidRPr="00325AE2">
        <w:rPr>
          <w:rFonts w:asciiTheme="minorEastAsia" w:hAnsiTheme="minorEastAsia" w:hint="eastAsia"/>
          <w:color w:val="0D0D0D" w:themeColor="text1" w:themeTint="F2"/>
          <w:sz w:val="28"/>
          <w:szCs w:val="28"/>
        </w:rPr>
        <w:t>：</w:t>
      </w:r>
    </w:p>
    <w:p w14:paraId="7FE2565B" w14:textId="77777777" w:rsidR="00165B82" w:rsidRPr="00325AE2" w:rsidRDefault="00A3788B"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转专业领导小组：</w:t>
      </w:r>
    </w:p>
    <w:p w14:paraId="2917E2C3" w14:textId="295A1B1E" w:rsidR="00165B82" w:rsidRPr="00325AE2" w:rsidRDefault="00165B82"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组  长</w:t>
      </w:r>
      <w:r w:rsidRPr="00325AE2">
        <w:rPr>
          <w:rFonts w:asciiTheme="minorEastAsia" w:hAnsiTheme="minorEastAsia"/>
          <w:color w:val="0D0D0D" w:themeColor="text1" w:themeTint="F2"/>
          <w:sz w:val="28"/>
          <w:szCs w:val="28"/>
        </w:rPr>
        <w:t>：</w:t>
      </w:r>
      <w:r w:rsidR="0042181B">
        <w:rPr>
          <w:rFonts w:asciiTheme="minorEastAsia" w:hAnsiTheme="minorEastAsia"/>
          <w:color w:val="0D0D0D" w:themeColor="text1" w:themeTint="F2"/>
          <w:sz w:val="28"/>
          <w:szCs w:val="28"/>
        </w:rPr>
        <w:t>刘秀玲</w:t>
      </w:r>
    </w:p>
    <w:p w14:paraId="14631681" w14:textId="77777777" w:rsidR="00165B82" w:rsidRPr="00325AE2" w:rsidRDefault="00165B82"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副组长</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张  欣</w:t>
      </w:r>
    </w:p>
    <w:p w14:paraId="3863072A" w14:textId="6F168D78" w:rsidR="00165B82" w:rsidRPr="00325AE2" w:rsidRDefault="00165B82"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组  员</w:t>
      </w:r>
      <w:r w:rsidRPr="00325AE2">
        <w:rPr>
          <w:rFonts w:asciiTheme="minorEastAsia" w:hAnsiTheme="minorEastAsia"/>
          <w:color w:val="0D0D0D" w:themeColor="text1" w:themeTint="F2"/>
          <w:sz w:val="28"/>
          <w:szCs w:val="28"/>
        </w:rPr>
        <w:t>：</w:t>
      </w:r>
      <w:r w:rsidR="004D4914" w:rsidRPr="00325AE2">
        <w:rPr>
          <w:rFonts w:asciiTheme="minorEastAsia" w:hAnsiTheme="minorEastAsia" w:hint="eastAsia"/>
          <w:color w:val="0D0D0D" w:themeColor="text1" w:themeTint="F2"/>
          <w:sz w:val="28"/>
          <w:szCs w:val="28"/>
        </w:rPr>
        <w:t>肖金壮</w:t>
      </w:r>
      <w:r w:rsidRPr="00325AE2">
        <w:rPr>
          <w:rFonts w:asciiTheme="minorEastAsia" w:hAnsiTheme="minorEastAsia" w:hint="eastAsia"/>
          <w:color w:val="0D0D0D" w:themeColor="text1" w:themeTint="F2"/>
          <w:sz w:val="28"/>
          <w:szCs w:val="28"/>
        </w:rPr>
        <w:t>、</w:t>
      </w:r>
      <w:r w:rsidR="00071610">
        <w:rPr>
          <w:rFonts w:asciiTheme="minorEastAsia" w:hAnsiTheme="minorEastAsia" w:hint="eastAsia"/>
          <w:color w:val="0D0D0D" w:themeColor="text1" w:themeTint="F2"/>
          <w:sz w:val="28"/>
          <w:szCs w:val="28"/>
        </w:rPr>
        <w:t>刘帅奇</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马  蕾</w:t>
      </w:r>
      <w:r w:rsidRPr="00325AE2">
        <w:rPr>
          <w:rFonts w:asciiTheme="minorEastAsia" w:hAnsiTheme="minorEastAsia"/>
          <w:color w:val="0D0D0D" w:themeColor="text1" w:themeTint="F2"/>
          <w:sz w:val="28"/>
          <w:szCs w:val="28"/>
        </w:rPr>
        <w:t>、王光磊、</w:t>
      </w:r>
      <w:r w:rsidR="00071610">
        <w:rPr>
          <w:rFonts w:asciiTheme="minorEastAsia" w:hAnsiTheme="minorEastAsia" w:hint="eastAsia"/>
          <w:color w:val="0D0D0D" w:themeColor="text1" w:themeTint="F2"/>
          <w:sz w:val="28"/>
          <w:szCs w:val="28"/>
        </w:rPr>
        <w:t>王岩琴</w:t>
      </w:r>
    </w:p>
    <w:p w14:paraId="4A16A7DB" w14:textId="77777777" w:rsidR="00165B82" w:rsidRPr="00325AE2" w:rsidRDefault="00165B82"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监察小组：</w:t>
      </w:r>
    </w:p>
    <w:p w14:paraId="37201569" w14:textId="77777777" w:rsidR="0042181B" w:rsidRDefault="00165B82" w:rsidP="00E071E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组  长</w:t>
      </w:r>
      <w:r w:rsidRPr="00325AE2">
        <w:rPr>
          <w:rFonts w:asciiTheme="minorEastAsia" w:hAnsiTheme="minorEastAsia"/>
          <w:color w:val="0D0D0D" w:themeColor="text1" w:themeTint="F2"/>
          <w:sz w:val="28"/>
          <w:szCs w:val="28"/>
        </w:rPr>
        <w:t>：</w:t>
      </w:r>
      <w:r w:rsidR="0042181B" w:rsidRPr="00325AE2">
        <w:rPr>
          <w:rFonts w:asciiTheme="minorEastAsia" w:hAnsiTheme="minorEastAsia" w:hint="eastAsia"/>
          <w:color w:val="0D0D0D" w:themeColor="text1" w:themeTint="F2"/>
          <w:sz w:val="28"/>
          <w:szCs w:val="28"/>
        </w:rPr>
        <w:t>黄增瑞</w:t>
      </w:r>
    </w:p>
    <w:p w14:paraId="62324EFA" w14:textId="06E2A664" w:rsidR="00165B82" w:rsidRPr="00325AE2" w:rsidRDefault="0042181B" w:rsidP="00E071E2">
      <w:pPr>
        <w:widowControl/>
        <w:spacing w:line="360" w:lineRule="auto"/>
        <w:ind w:firstLineChars="200" w:firstLine="560"/>
        <w:jc w:val="left"/>
        <w:rPr>
          <w:rFonts w:asciiTheme="minorEastAsia" w:hAnsiTheme="minorEastAsia"/>
          <w:color w:val="0D0D0D" w:themeColor="text1" w:themeTint="F2"/>
          <w:sz w:val="28"/>
          <w:szCs w:val="28"/>
        </w:rPr>
      </w:pPr>
      <w:r>
        <w:rPr>
          <w:rFonts w:asciiTheme="minorEastAsia" w:hAnsiTheme="minorEastAsia"/>
          <w:color w:val="0D0D0D" w:themeColor="text1" w:themeTint="F2"/>
          <w:sz w:val="28"/>
          <w:szCs w:val="28"/>
        </w:rPr>
        <w:t>副组长</w:t>
      </w:r>
      <w:r>
        <w:rPr>
          <w:rFonts w:asciiTheme="minorEastAsia" w:hAnsiTheme="minorEastAsia" w:hint="eastAsia"/>
          <w:color w:val="0D0D0D" w:themeColor="text1" w:themeTint="F2"/>
          <w:sz w:val="28"/>
          <w:szCs w:val="28"/>
        </w:rPr>
        <w:t>：</w:t>
      </w:r>
      <w:r w:rsidR="00071610">
        <w:rPr>
          <w:rFonts w:asciiTheme="minorEastAsia" w:hAnsiTheme="minorEastAsia" w:hint="eastAsia"/>
          <w:color w:val="0D0D0D" w:themeColor="text1" w:themeTint="F2"/>
          <w:sz w:val="28"/>
          <w:szCs w:val="28"/>
        </w:rPr>
        <w:t>杜凯华</w:t>
      </w:r>
    </w:p>
    <w:p w14:paraId="5318AA47" w14:textId="72DAA746" w:rsidR="0042181B" w:rsidRDefault="00165B82" w:rsidP="0042181B">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组  员</w:t>
      </w:r>
      <w:r w:rsidRPr="00325AE2">
        <w:rPr>
          <w:rFonts w:asciiTheme="minorEastAsia" w:hAnsiTheme="minorEastAsia"/>
          <w:color w:val="0D0D0D" w:themeColor="text1" w:themeTint="F2"/>
          <w:sz w:val="28"/>
          <w:szCs w:val="28"/>
        </w:rPr>
        <w:t>：</w:t>
      </w:r>
      <w:r w:rsidR="00071610">
        <w:rPr>
          <w:rFonts w:asciiTheme="minorEastAsia" w:hAnsiTheme="minorEastAsia" w:hint="eastAsia"/>
          <w:color w:val="0D0D0D" w:themeColor="text1" w:themeTint="F2"/>
          <w:sz w:val="28"/>
          <w:szCs w:val="28"/>
        </w:rPr>
        <w:t>陈明瑶</w:t>
      </w:r>
      <w:r w:rsidR="0042181B">
        <w:rPr>
          <w:rFonts w:asciiTheme="minorEastAsia" w:hAnsiTheme="minorEastAsia" w:hint="eastAsia"/>
          <w:color w:val="0D0D0D" w:themeColor="text1" w:themeTint="F2"/>
          <w:sz w:val="28"/>
          <w:szCs w:val="28"/>
        </w:rPr>
        <w:t xml:space="preserve">、刘晨丹、 </w:t>
      </w:r>
      <w:r w:rsidR="00F55623" w:rsidRPr="00F55623">
        <w:rPr>
          <w:rFonts w:asciiTheme="minorEastAsia" w:hAnsiTheme="minorEastAsia" w:hint="eastAsia"/>
          <w:color w:val="0D0D0D" w:themeColor="text1" w:themeTint="F2"/>
          <w:sz w:val="28"/>
          <w:szCs w:val="28"/>
        </w:rPr>
        <w:t>代广哲（20电气学生）、</w:t>
      </w:r>
    </w:p>
    <w:p w14:paraId="7CBC6538" w14:textId="77777777" w:rsidR="0042181B" w:rsidRDefault="00F55623" w:rsidP="0042181B">
      <w:pPr>
        <w:widowControl/>
        <w:spacing w:line="360" w:lineRule="auto"/>
        <w:ind w:firstLineChars="600" w:firstLine="1680"/>
        <w:jc w:val="left"/>
        <w:rPr>
          <w:rFonts w:asciiTheme="minorEastAsia" w:hAnsiTheme="minorEastAsia"/>
          <w:color w:val="0D0D0D" w:themeColor="text1" w:themeTint="F2"/>
          <w:sz w:val="28"/>
          <w:szCs w:val="28"/>
        </w:rPr>
      </w:pPr>
      <w:r w:rsidRPr="00F55623">
        <w:rPr>
          <w:rFonts w:asciiTheme="minorEastAsia" w:hAnsiTheme="minorEastAsia" w:hint="eastAsia"/>
          <w:color w:val="0D0D0D" w:themeColor="text1" w:themeTint="F2"/>
          <w:sz w:val="28"/>
          <w:szCs w:val="28"/>
        </w:rPr>
        <w:t>张荣（20自动化学生）、刘逸飞（20电科学生）、</w:t>
      </w:r>
    </w:p>
    <w:p w14:paraId="6A9BDF14" w14:textId="021B7816" w:rsidR="00F55623" w:rsidRDefault="00F55623" w:rsidP="0042181B">
      <w:pPr>
        <w:widowControl/>
        <w:spacing w:line="360" w:lineRule="auto"/>
        <w:ind w:firstLineChars="600" w:firstLine="1680"/>
        <w:jc w:val="left"/>
        <w:rPr>
          <w:rFonts w:asciiTheme="minorEastAsia" w:hAnsiTheme="minorEastAsia"/>
          <w:color w:val="0D0D0D" w:themeColor="text1" w:themeTint="F2"/>
          <w:sz w:val="28"/>
          <w:szCs w:val="28"/>
        </w:rPr>
      </w:pPr>
      <w:r w:rsidRPr="00F55623">
        <w:rPr>
          <w:rFonts w:asciiTheme="minorEastAsia" w:hAnsiTheme="minorEastAsia" w:hint="eastAsia"/>
          <w:color w:val="0D0D0D" w:themeColor="text1" w:themeTint="F2"/>
          <w:sz w:val="28"/>
          <w:szCs w:val="28"/>
        </w:rPr>
        <w:t>王凤枝（20通信学生）、杨思超（20电工学生）</w:t>
      </w:r>
    </w:p>
    <w:p w14:paraId="5D30F9B2" w14:textId="77777777" w:rsidR="00165B82" w:rsidRPr="00325AE2" w:rsidRDefault="00165B82" w:rsidP="00165B82">
      <w:pPr>
        <w:ind w:firstLineChars="200" w:firstLine="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监督举报电话：0312</w:t>
      </w:r>
      <w:r w:rsidR="0060775C"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5079575、0312</w:t>
      </w:r>
      <w:r w:rsidR="0060775C"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5077339</w:t>
      </w:r>
    </w:p>
    <w:p w14:paraId="3AE808EA" w14:textId="77777777" w:rsidR="00CA04A7" w:rsidRPr="00325AE2" w:rsidRDefault="00CA04A7" w:rsidP="00CA04A7">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二</w:t>
      </w:r>
      <w:r w:rsidRPr="00325AE2">
        <w:rPr>
          <w:rFonts w:asciiTheme="minorEastAsia" w:hAnsiTheme="minorEastAsia"/>
          <w:color w:val="0D0D0D" w:themeColor="text1" w:themeTint="F2"/>
          <w:sz w:val="28"/>
          <w:szCs w:val="28"/>
        </w:rPr>
        <w:t>、</w:t>
      </w:r>
      <w:r w:rsidR="00FF549D" w:rsidRPr="00325AE2">
        <w:rPr>
          <w:rFonts w:asciiTheme="minorEastAsia" w:hAnsiTheme="minorEastAsia" w:hint="eastAsia"/>
          <w:color w:val="0D0D0D" w:themeColor="text1" w:themeTint="F2"/>
          <w:sz w:val="28"/>
          <w:szCs w:val="28"/>
        </w:rPr>
        <w:t>接收</w:t>
      </w:r>
      <w:r w:rsidRPr="00325AE2">
        <w:rPr>
          <w:rFonts w:asciiTheme="minorEastAsia" w:hAnsiTheme="minorEastAsia" w:hint="eastAsia"/>
          <w:color w:val="0D0D0D" w:themeColor="text1" w:themeTint="F2"/>
          <w:sz w:val="28"/>
          <w:szCs w:val="28"/>
        </w:rPr>
        <w:t>条件</w:t>
      </w:r>
      <w:r w:rsidR="006E63E4" w:rsidRPr="00325AE2">
        <w:rPr>
          <w:rFonts w:asciiTheme="minorEastAsia" w:hAnsiTheme="minorEastAsia" w:hint="eastAsia"/>
          <w:color w:val="0D0D0D" w:themeColor="text1" w:themeTint="F2"/>
          <w:sz w:val="28"/>
          <w:szCs w:val="28"/>
        </w:rPr>
        <w:t>：</w:t>
      </w:r>
    </w:p>
    <w:p w14:paraId="72AADE62" w14:textId="1BD8270A" w:rsidR="00676BFA" w:rsidRPr="00325AE2" w:rsidRDefault="00676BFA"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（一）河北大学2</w:t>
      </w:r>
      <w:r w:rsidRPr="00325AE2">
        <w:rPr>
          <w:rFonts w:asciiTheme="minorEastAsia" w:hAnsiTheme="minorEastAsia"/>
          <w:color w:val="0D0D0D" w:themeColor="text1" w:themeTint="F2"/>
          <w:sz w:val="28"/>
          <w:szCs w:val="28"/>
        </w:rPr>
        <w:t>0</w:t>
      </w:r>
      <w:r w:rsidR="00B574DF">
        <w:rPr>
          <w:rFonts w:asciiTheme="minorEastAsia" w:hAnsiTheme="minorEastAsia"/>
          <w:color w:val="0D0D0D" w:themeColor="text1" w:themeTint="F2"/>
          <w:sz w:val="28"/>
          <w:szCs w:val="28"/>
        </w:rPr>
        <w:t>20</w:t>
      </w:r>
      <w:r w:rsidRPr="00325AE2">
        <w:rPr>
          <w:rFonts w:asciiTheme="minorEastAsia" w:hAnsiTheme="minorEastAsia" w:hint="eastAsia"/>
          <w:color w:val="0D0D0D" w:themeColor="text1" w:themeTint="F2"/>
          <w:sz w:val="28"/>
          <w:szCs w:val="28"/>
        </w:rPr>
        <w:t>级正式在读本科生。</w:t>
      </w:r>
    </w:p>
    <w:p w14:paraId="20224C97" w14:textId="77777777" w:rsidR="00676BFA" w:rsidRPr="00325AE2" w:rsidRDefault="00676BFA"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（二）身体条件符合拟转入专业相应体检标准。</w:t>
      </w:r>
    </w:p>
    <w:p w14:paraId="5EE1016A" w14:textId="77777777" w:rsidR="0028311D" w:rsidRPr="00325AE2" w:rsidRDefault="0028311D"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（三）原专业已学必修课程全部取得及格及以上成绩。</w:t>
      </w:r>
    </w:p>
    <w:p w14:paraId="79002110" w14:textId="77777777" w:rsidR="00165B82" w:rsidRPr="00325AE2" w:rsidRDefault="003C3543"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除必须满足上述条件外，</w:t>
      </w:r>
      <w:r w:rsidR="00165B82" w:rsidRPr="00325AE2">
        <w:rPr>
          <w:rFonts w:asciiTheme="minorEastAsia" w:hAnsiTheme="minorEastAsia" w:hint="eastAsia"/>
          <w:color w:val="0D0D0D" w:themeColor="text1" w:themeTint="F2"/>
          <w:sz w:val="28"/>
          <w:szCs w:val="28"/>
        </w:rPr>
        <w:t>学生有下列情形之一，不予</w:t>
      </w:r>
      <w:r w:rsidR="00676BFA" w:rsidRPr="00325AE2">
        <w:rPr>
          <w:rFonts w:asciiTheme="minorEastAsia" w:hAnsiTheme="minorEastAsia" w:hint="eastAsia"/>
          <w:color w:val="0D0D0D" w:themeColor="text1" w:themeTint="F2"/>
          <w:sz w:val="28"/>
          <w:szCs w:val="28"/>
        </w:rPr>
        <w:t>接收</w:t>
      </w:r>
      <w:r w:rsidR="00165B82" w:rsidRPr="00325AE2">
        <w:rPr>
          <w:rFonts w:asciiTheme="minorEastAsia" w:hAnsiTheme="minorEastAsia" w:hint="eastAsia"/>
          <w:color w:val="0D0D0D" w:themeColor="text1" w:themeTint="F2"/>
          <w:sz w:val="28"/>
          <w:szCs w:val="28"/>
        </w:rPr>
        <w:t>：</w:t>
      </w:r>
    </w:p>
    <w:p w14:paraId="15014FB0" w14:textId="77777777" w:rsidR="00165B82" w:rsidRPr="00325AE2" w:rsidRDefault="00676BFA"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lastRenderedPageBreak/>
        <w:t>（一）</w:t>
      </w:r>
      <w:r w:rsidR="00165B82" w:rsidRPr="00325AE2">
        <w:rPr>
          <w:rFonts w:asciiTheme="minorEastAsia" w:hAnsiTheme="minorEastAsia" w:hint="eastAsia"/>
          <w:color w:val="0D0D0D" w:themeColor="text1" w:themeTint="F2"/>
          <w:sz w:val="28"/>
          <w:szCs w:val="28"/>
        </w:rPr>
        <w:t>艺术类、中外合作办学专业等特殊招生形式录取的；</w:t>
      </w:r>
    </w:p>
    <w:p w14:paraId="6E5AC390" w14:textId="77777777" w:rsidR="00165B82" w:rsidRPr="00325AE2" w:rsidRDefault="00676BFA" w:rsidP="00165B82">
      <w:pPr>
        <w:widowControl/>
        <w:ind w:firstLineChars="200" w:firstLine="560"/>
        <w:jc w:val="left"/>
        <w:rPr>
          <w:rFonts w:asciiTheme="minorEastAsia" w:hAnsiTheme="minorEastAsia" w:cs="宋体"/>
          <w:color w:val="0D0D0D" w:themeColor="text1" w:themeTint="F2"/>
          <w:kern w:val="0"/>
          <w:sz w:val="28"/>
          <w:szCs w:val="28"/>
        </w:rPr>
      </w:pPr>
      <w:r w:rsidRPr="00325AE2">
        <w:rPr>
          <w:rFonts w:asciiTheme="minorEastAsia" w:hAnsiTheme="minorEastAsia" w:hint="eastAsia"/>
          <w:color w:val="0D0D0D" w:themeColor="text1" w:themeTint="F2"/>
          <w:sz w:val="28"/>
          <w:szCs w:val="28"/>
        </w:rPr>
        <w:t>（二）</w:t>
      </w:r>
      <w:r w:rsidR="00165B82" w:rsidRPr="00325AE2">
        <w:rPr>
          <w:rFonts w:asciiTheme="minorEastAsia" w:hAnsiTheme="minorEastAsia" w:cs="宋体" w:hint="eastAsia"/>
          <w:color w:val="0D0D0D" w:themeColor="text1" w:themeTint="F2"/>
          <w:kern w:val="0"/>
          <w:sz w:val="28"/>
          <w:szCs w:val="28"/>
        </w:rPr>
        <w:t>正在休学、保留学籍、保留入学资格的；</w:t>
      </w:r>
    </w:p>
    <w:p w14:paraId="2B0D6718" w14:textId="77777777" w:rsidR="00165B82" w:rsidRPr="00325AE2" w:rsidRDefault="00676BFA" w:rsidP="00165B82">
      <w:pPr>
        <w:widowControl/>
        <w:ind w:firstLineChars="200" w:firstLine="560"/>
        <w:jc w:val="left"/>
        <w:rPr>
          <w:rFonts w:asciiTheme="minorEastAsia" w:hAnsiTheme="minorEastAsia" w:cs="宋体"/>
          <w:color w:val="0D0D0D" w:themeColor="text1" w:themeTint="F2"/>
          <w:kern w:val="0"/>
          <w:sz w:val="28"/>
          <w:szCs w:val="28"/>
        </w:rPr>
      </w:pPr>
      <w:r w:rsidRPr="00325AE2">
        <w:rPr>
          <w:rFonts w:asciiTheme="minorEastAsia" w:hAnsiTheme="minorEastAsia" w:hint="eastAsia"/>
          <w:color w:val="0D0D0D" w:themeColor="text1" w:themeTint="F2"/>
          <w:sz w:val="28"/>
          <w:szCs w:val="28"/>
        </w:rPr>
        <w:t>（三）</w:t>
      </w:r>
      <w:r w:rsidR="00165B82" w:rsidRPr="00325AE2">
        <w:rPr>
          <w:rFonts w:asciiTheme="minorEastAsia" w:hAnsiTheme="minorEastAsia" w:cs="宋体" w:hint="eastAsia"/>
          <w:color w:val="0D0D0D" w:themeColor="text1" w:themeTint="F2"/>
          <w:kern w:val="0"/>
          <w:sz w:val="28"/>
          <w:szCs w:val="28"/>
        </w:rPr>
        <w:t>已达到退学条件的；</w:t>
      </w:r>
    </w:p>
    <w:p w14:paraId="3C38E041" w14:textId="77777777" w:rsidR="0028311D" w:rsidRPr="00325AE2" w:rsidRDefault="0028311D" w:rsidP="00165B82">
      <w:pPr>
        <w:widowControl/>
        <w:ind w:firstLineChars="200" w:firstLine="560"/>
        <w:jc w:val="left"/>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（四）学院选拔</w:t>
      </w:r>
      <w:r w:rsidRPr="00325AE2">
        <w:rPr>
          <w:rFonts w:asciiTheme="minorEastAsia" w:hAnsiTheme="minorEastAsia" w:cs="宋体"/>
          <w:color w:val="0D0D0D" w:themeColor="text1" w:themeTint="F2"/>
          <w:kern w:val="0"/>
          <w:sz w:val="28"/>
          <w:szCs w:val="28"/>
        </w:rPr>
        <w:t>考核</w:t>
      </w:r>
      <w:r w:rsidRPr="00325AE2">
        <w:rPr>
          <w:rFonts w:asciiTheme="minorEastAsia" w:hAnsiTheme="minorEastAsia" w:cs="宋体" w:hint="eastAsia"/>
          <w:color w:val="0D0D0D" w:themeColor="text1" w:themeTint="F2"/>
          <w:kern w:val="0"/>
          <w:sz w:val="28"/>
          <w:szCs w:val="28"/>
        </w:rPr>
        <w:t>成绩在</w:t>
      </w:r>
      <w:r w:rsidR="003C3543" w:rsidRPr="00325AE2">
        <w:rPr>
          <w:rFonts w:asciiTheme="minorEastAsia" w:hAnsiTheme="minorEastAsia" w:cs="宋体"/>
          <w:b/>
          <w:color w:val="0D0D0D" w:themeColor="text1" w:themeTint="F2"/>
          <w:kern w:val="0"/>
          <w:sz w:val="28"/>
          <w:szCs w:val="28"/>
          <w:u w:val="single"/>
        </w:rPr>
        <w:t>70</w:t>
      </w:r>
      <w:r w:rsidRPr="00325AE2">
        <w:rPr>
          <w:rFonts w:asciiTheme="minorEastAsia" w:hAnsiTheme="minorEastAsia" w:cs="宋体" w:hint="eastAsia"/>
          <w:b/>
          <w:color w:val="0D0D0D" w:themeColor="text1" w:themeTint="F2"/>
          <w:kern w:val="0"/>
          <w:sz w:val="28"/>
          <w:szCs w:val="28"/>
          <w:u w:val="single"/>
        </w:rPr>
        <w:t>分</w:t>
      </w:r>
      <w:r w:rsidRPr="00325AE2">
        <w:rPr>
          <w:rFonts w:asciiTheme="minorEastAsia" w:hAnsiTheme="minorEastAsia" w:cs="宋体" w:hint="eastAsia"/>
          <w:color w:val="0D0D0D" w:themeColor="text1" w:themeTint="F2"/>
          <w:kern w:val="0"/>
          <w:sz w:val="28"/>
          <w:szCs w:val="28"/>
        </w:rPr>
        <w:t>以下者；</w:t>
      </w:r>
    </w:p>
    <w:p w14:paraId="6D0003F7" w14:textId="77777777" w:rsidR="00165B82" w:rsidRPr="00325AE2" w:rsidRDefault="00676BFA" w:rsidP="00165B82">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w:t>
      </w:r>
      <w:r w:rsidR="0028311D" w:rsidRPr="00325AE2">
        <w:rPr>
          <w:rFonts w:asciiTheme="minorEastAsia" w:hAnsiTheme="minorEastAsia" w:hint="eastAsia"/>
          <w:color w:val="0D0D0D" w:themeColor="text1" w:themeTint="F2"/>
          <w:sz w:val="28"/>
          <w:szCs w:val="28"/>
        </w:rPr>
        <w:t>五</w:t>
      </w:r>
      <w:r w:rsidRPr="00325AE2">
        <w:rPr>
          <w:rFonts w:asciiTheme="minorEastAsia" w:hAnsiTheme="minorEastAsia" w:hint="eastAsia"/>
          <w:color w:val="0D0D0D" w:themeColor="text1" w:themeTint="F2"/>
          <w:sz w:val="28"/>
          <w:szCs w:val="28"/>
        </w:rPr>
        <w:t>）</w:t>
      </w:r>
      <w:r w:rsidR="00165B82" w:rsidRPr="00325AE2">
        <w:rPr>
          <w:rFonts w:asciiTheme="minorEastAsia" w:hAnsiTheme="minorEastAsia" w:cs="宋体" w:hint="eastAsia"/>
          <w:color w:val="0D0D0D" w:themeColor="text1" w:themeTint="F2"/>
          <w:kern w:val="0"/>
          <w:sz w:val="28"/>
          <w:szCs w:val="28"/>
        </w:rPr>
        <w:t>其他经学校审核认为不适合或者国家有相关规定的。</w:t>
      </w:r>
    </w:p>
    <w:p w14:paraId="34A4F937" w14:textId="77777777" w:rsidR="00CA04A7" w:rsidRPr="0060775C" w:rsidRDefault="00CA04A7" w:rsidP="00CA04A7">
      <w:pPr>
        <w:ind w:left="560"/>
        <w:rPr>
          <w:color w:val="0D0D0D" w:themeColor="text1" w:themeTint="F2"/>
          <w:sz w:val="28"/>
          <w:szCs w:val="28"/>
        </w:rPr>
      </w:pPr>
      <w:r w:rsidRPr="00325AE2">
        <w:rPr>
          <w:rFonts w:asciiTheme="minorEastAsia" w:hAnsiTheme="minorEastAsia" w:hint="eastAsia"/>
          <w:color w:val="0D0D0D" w:themeColor="text1" w:themeTint="F2"/>
          <w:sz w:val="28"/>
          <w:szCs w:val="28"/>
        </w:rPr>
        <w:t>三</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接收计划</w:t>
      </w:r>
      <w:r w:rsidR="006E63E4" w:rsidRPr="00325AE2">
        <w:rPr>
          <w:rFonts w:asciiTheme="minorEastAsia" w:hAnsiTheme="minorEastAsia" w:hint="eastAsia"/>
          <w:color w:val="0D0D0D" w:themeColor="text1" w:themeTint="F2"/>
          <w:sz w:val="28"/>
          <w:szCs w:val="28"/>
        </w:rPr>
        <w:t>：</w:t>
      </w:r>
    </w:p>
    <w:p w14:paraId="37F98EC5" w14:textId="3B3CDEFF" w:rsidR="00BA6084" w:rsidRPr="0060775C" w:rsidRDefault="00BA6084" w:rsidP="00CA04A7">
      <w:pPr>
        <w:ind w:left="560"/>
        <w:rPr>
          <w:color w:val="0D0D0D" w:themeColor="text1" w:themeTint="F2"/>
          <w:sz w:val="28"/>
          <w:szCs w:val="28"/>
        </w:rPr>
      </w:pPr>
      <w:r w:rsidRPr="0060775C">
        <w:rPr>
          <w:rFonts w:hint="eastAsia"/>
          <w:color w:val="0D0D0D" w:themeColor="text1" w:themeTint="F2"/>
          <w:sz w:val="28"/>
          <w:szCs w:val="28"/>
          <w:shd w:val="clear" w:color="auto" w:fill="FFFFFF"/>
        </w:rPr>
        <w:t>（一）</w:t>
      </w:r>
      <w:r w:rsidR="00AE73BD" w:rsidRPr="0060775C">
        <w:rPr>
          <w:rFonts w:hint="eastAsia"/>
          <w:color w:val="0D0D0D" w:themeColor="text1" w:themeTint="F2"/>
          <w:sz w:val="28"/>
          <w:szCs w:val="28"/>
          <w:shd w:val="clear" w:color="auto" w:fill="FFFFFF"/>
        </w:rPr>
        <w:t>普通本科生</w:t>
      </w:r>
      <w:r w:rsidRPr="0060775C">
        <w:rPr>
          <w:rFonts w:hint="eastAsia"/>
          <w:color w:val="0D0D0D" w:themeColor="text1" w:themeTint="F2"/>
          <w:sz w:val="28"/>
          <w:szCs w:val="28"/>
          <w:shd w:val="clear" w:color="auto" w:fill="FFFFFF"/>
        </w:rPr>
        <w:t>各专业</w:t>
      </w:r>
      <w:r w:rsidR="00325AE2">
        <w:rPr>
          <w:rFonts w:hint="eastAsia"/>
          <w:color w:val="0D0D0D" w:themeColor="text1" w:themeTint="F2"/>
          <w:sz w:val="28"/>
          <w:szCs w:val="28"/>
          <w:shd w:val="clear" w:color="auto" w:fill="FFFFFF"/>
        </w:rPr>
        <w:t>接收</w:t>
      </w:r>
      <w:r w:rsidRPr="0060775C">
        <w:rPr>
          <w:rFonts w:hint="eastAsia"/>
          <w:color w:val="0D0D0D" w:themeColor="text1" w:themeTint="F2"/>
          <w:sz w:val="28"/>
          <w:szCs w:val="28"/>
          <w:shd w:val="clear" w:color="auto" w:fill="FFFFFF"/>
        </w:rPr>
        <w:t>计划</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203"/>
      </w:tblGrid>
      <w:tr w:rsidR="0060775C" w:rsidRPr="0060775C" w14:paraId="22E7310D" w14:textId="77777777" w:rsidTr="00CE4873">
        <w:trPr>
          <w:trHeight w:val="510"/>
          <w:jc w:val="center"/>
        </w:trPr>
        <w:tc>
          <w:tcPr>
            <w:tcW w:w="4262" w:type="dxa"/>
            <w:shd w:val="clear" w:color="auto" w:fill="auto"/>
            <w:noWrap/>
            <w:vAlign w:val="center"/>
            <w:hideMark/>
          </w:tcPr>
          <w:p w14:paraId="7BE6E298" w14:textId="77777777" w:rsidR="00442FFA" w:rsidRPr="0060775C" w:rsidRDefault="00442FFA" w:rsidP="00005E1A">
            <w:pPr>
              <w:widowControl/>
              <w:spacing w:line="360" w:lineRule="auto"/>
              <w:ind w:firstLine="200"/>
              <w:jc w:val="center"/>
              <w:rPr>
                <w:rFonts w:ascii="宋体" w:eastAsia="宋体" w:hAnsi="宋体" w:cs="宋体"/>
                <w:b/>
                <w:color w:val="0D0D0D" w:themeColor="text1" w:themeTint="F2"/>
                <w:kern w:val="0"/>
                <w:szCs w:val="21"/>
              </w:rPr>
            </w:pPr>
            <w:bookmarkStart w:id="1" w:name="_Hlk24530627"/>
            <w:r w:rsidRPr="0060775C">
              <w:rPr>
                <w:rFonts w:ascii="宋体" w:eastAsia="宋体" w:hAnsi="宋体" w:cs="宋体" w:hint="eastAsia"/>
                <w:b/>
                <w:color w:val="0D0D0D" w:themeColor="text1" w:themeTint="F2"/>
                <w:kern w:val="0"/>
                <w:szCs w:val="21"/>
              </w:rPr>
              <w:t>专业</w:t>
            </w:r>
          </w:p>
        </w:tc>
        <w:tc>
          <w:tcPr>
            <w:tcW w:w="2203" w:type="dxa"/>
            <w:shd w:val="clear" w:color="auto" w:fill="auto"/>
            <w:vAlign w:val="center"/>
          </w:tcPr>
          <w:p w14:paraId="638FE8E9" w14:textId="77777777" w:rsidR="00442FFA" w:rsidRPr="0060775C" w:rsidRDefault="00442FFA" w:rsidP="00005E1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t>接</w:t>
            </w:r>
            <w:r w:rsidR="009E3B9D" w:rsidRPr="0060775C">
              <w:rPr>
                <w:rFonts w:ascii="宋体" w:eastAsia="宋体" w:hAnsi="宋体" w:cs="宋体" w:hint="eastAsia"/>
                <w:b/>
                <w:color w:val="0D0D0D" w:themeColor="text1" w:themeTint="F2"/>
                <w:kern w:val="0"/>
                <w:szCs w:val="21"/>
              </w:rPr>
              <w:t>收</w:t>
            </w:r>
            <w:r w:rsidRPr="0060775C">
              <w:rPr>
                <w:rFonts w:ascii="宋体" w:eastAsia="宋体" w:hAnsi="宋体" w:cs="宋体" w:hint="eastAsia"/>
                <w:b/>
                <w:color w:val="0D0D0D" w:themeColor="text1" w:themeTint="F2"/>
                <w:kern w:val="0"/>
                <w:szCs w:val="21"/>
              </w:rPr>
              <w:t>计划</w:t>
            </w:r>
          </w:p>
        </w:tc>
      </w:tr>
      <w:tr w:rsidR="0060775C" w:rsidRPr="0060775C" w14:paraId="6A1E3CF8" w14:textId="77777777" w:rsidTr="00A521EF">
        <w:trPr>
          <w:trHeight w:val="510"/>
          <w:jc w:val="center"/>
        </w:trPr>
        <w:tc>
          <w:tcPr>
            <w:tcW w:w="4262" w:type="dxa"/>
            <w:shd w:val="clear" w:color="auto" w:fill="auto"/>
            <w:noWrap/>
            <w:vAlign w:val="center"/>
          </w:tcPr>
          <w:p w14:paraId="1A51839C"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电气工程及其自动化</w:t>
            </w:r>
          </w:p>
        </w:tc>
        <w:tc>
          <w:tcPr>
            <w:tcW w:w="2203" w:type="dxa"/>
            <w:shd w:val="clear" w:color="auto" w:fill="auto"/>
            <w:vAlign w:val="center"/>
          </w:tcPr>
          <w:p w14:paraId="4432C0E0" w14:textId="42BEA53A" w:rsidR="006B6A3C" w:rsidRPr="0060775C" w:rsidRDefault="005F4759" w:rsidP="006B6A3C">
            <w:pPr>
              <w:widowControl/>
              <w:spacing w:line="360" w:lineRule="auto"/>
              <w:ind w:firstLine="200"/>
              <w:jc w:val="center"/>
              <w:rPr>
                <w:rFonts w:ascii="宋体" w:eastAsia="宋体" w:hAnsi="宋体" w:cs="宋体"/>
                <w:color w:val="0D0D0D" w:themeColor="text1" w:themeTint="F2"/>
                <w:kern w:val="0"/>
                <w:szCs w:val="21"/>
              </w:rPr>
            </w:pPr>
            <w:r>
              <w:rPr>
                <w:rFonts w:ascii="宋体" w:eastAsia="宋体" w:hAnsi="宋体" w:cs="宋体"/>
                <w:color w:val="0D0D0D" w:themeColor="text1" w:themeTint="F2"/>
                <w:kern w:val="0"/>
                <w:szCs w:val="21"/>
              </w:rPr>
              <w:t>16</w:t>
            </w:r>
          </w:p>
        </w:tc>
      </w:tr>
      <w:tr w:rsidR="0060775C" w:rsidRPr="0060775C" w14:paraId="3A824BBB" w14:textId="77777777" w:rsidTr="00A521EF">
        <w:trPr>
          <w:trHeight w:val="510"/>
          <w:jc w:val="center"/>
        </w:trPr>
        <w:tc>
          <w:tcPr>
            <w:tcW w:w="4262" w:type="dxa"/>
            <w:shd w:val="clear" w:color="auto" w:fill="auto"/>
            <w:noWrap/>
            <w:vAlign w:val="center"/>
          </w:tcPr>
          <w:p w14:paraId="2515F001"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电子科学与技术</w:t>
            </w:r>
          </w:p>
        </w:tc>
        <w:tc>
          <w:tcPr>
            <w:tcW w:w="2203" w:type="dxa"/>
            <w:shd w:val="clear" w:color="auto" w:fill="auto"/>
            <w:vAlign w:val="center"/>
          </w:tcPr>
          <w:p w14:paraId="55A51E25" w14:textId="15CC226B" w:rsidR="006B6A3C" w:rsidRPr="0060775C" w:rsidRDefault="004F14CC" w:rsidP="006B6A3C">
            <w:pPr>
              <w:widowControl/>
              <w:spacing w:line="360" w:lineRule="auto"/>
              <w:ind w:firstLine="200"/>
              <w:jc w:val="center"/>
              <w:rPr>
                <w:rFonts w:ascii="宋体" w:eastAsia="宋体" w:hAnsi="宋体" w:cs="宋体"/>
                <w:color w:val="0D0D0D" w:themeColor="text1" w:themeTint="F2"/>
                <w:kern w:val="0"/>
                <w:szCs w:val="21"/>
              </w:rPr>
            </w:pPr>
            <w:r>
              <w:rPr>
                <w:rFonts w:ascii="宋体" w:eastAsia="宋体" w:hAnsi="宋体" w:cs="宋体"/>
                <w:color w:val="0D0D0D" w:themeColor="text1" w:themeTint="F2"/>
                <w:kern w:val="0"/>
                <w:szCs w:val="21"/>
              </w:rPr>
              <w:t>10</w:t>
            </w:r>
          </w:p>
        </w:tc>
      </w:tr>
      <w:tr w:rsidR="0060775C" w:rsidRPr="0060775C" w14:paraId="45AAD539" w14:textId="77777777" w:rsidTr="00A521EF">
        <w:trPr>
          <w:trHeight w:val="510"/>
          <w:jc w:val="center"/>
        </w:trPr>
        <w:tc>
          <w:tcPr>
            <w:tcW w:w="4262" w:type="dxa"/>
            <w:shd w:val="clear" w:color="auto" w:fill="auto"/>
            <w:noWrap/>
            <w:vAlign w:val="center"/>
          </w:tcPr>
          <w:p w14:paraId="33A01A0E"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电子信息工程</w:t>
            </w:r>
          </w:p>
        </w:tc>
        <w:tc>
          <w:tcPr>
            <w:tcW w:w="2203" w:type="dxa"/>
            <w:shd w:val="clear" w:color="auto" w:fill="auto"/>
            <w:vAlign w:val="center"/>
          </w:tcPr>
          <w:p w14:paraId="20144BC0" w14:textId="7C32D3E2" w:rsidR="006B6A3C" w:rsidRPr="0060775C" w:rsidRDefault="005F4759" w:rsidP="006B6A3C">
            <w:pPr>
              <w:widowControl/>
              <w:spacing w:line="360" w:lineRule="auto"/>
              <w:ind w:firstLine="200"/>
              <w:jc w:val="center"/>
              <w:rPr>
                <w:rFonts w:ascii="宋体" w:eastAsia="宋体" w:hAnsi="宋体" w:cs="宋体"/>
                <w:color w:val="0D0D0D" w:themeColor="text1" w:themeTint="F2"/>
                <w:kern w:val="0"/>
                <w:szCs w:val="21"/>
              </w:rPr>
            </w:pPr>
            <w:r>
              <w:rPr>
                <w:rFonts w:ascii="宋体" w:eastAsia="宋体" w:hAnsi="宋体" w:cs="宋体"/>
                <w:color w:val="0D0D0D" w:themeColor="text1" w:themeTint="F2"/>
                <w:kern w:val="0"/>
                <w:szCs w:val="21"/>
              </w:rPr>
              <w:t>8</w:t>
            </w:r>
          </w:p>
        </w:tc>
      </w:tr>
      <w:tr w:rsidR="0060775C" w:rsidRPr="0060775C" w14:paraId="1E9B6335" w14:textId="77777777" w:rsidTr="00A521EF">
        <w:trPr>
          <w:trHeight w:val="510"/>
          <w:jc w:val="center"/>
        </w:trPr>
        <w:tc>
          <w:tcPr>
            <w:tcW w:w="4262" w:type="dxa"/>
            <w:shd w:val="clear" w:color="auto" w:fill="auto"/>
            <w:noWrap/>
            <w:vAlign w:val="center"/>
          </w:tcPr>
          <w:p w14:paraId="45C2C8B1"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通信工程</w:t>
            </w:r>
          </w:p>
        </w:tc>
        <w:tc>
          <w:tcPr>
            <w:tcW w:w="2203" w:type="dxa"/>
            <w:shd w:val="clear" w:color="auto" w:fill="auto"/>
            <w:vAlign w:val="center"/>
          </w:tcPr>
          <w:p w14:paraId="5C9A1819" w14:textId="370623F2" w:rsidR="006B6A3C" w:rsidRPr="0060775C" w:rsidRDefault="005F4759" w:rsidP="006B6A3C">
            <w:pPr>
              <w:widowControl/>
              <w:spacing w:line="360" w:lineRule="auto"/>
              <w:ind w:firstLine="200"/>
              <w:jc w:val="center"/>
              <w:rPr>
                <w:rFonts w:ascii="宋体" w:eastAsia="宋体" w:hAnsi="宋体" w:cs="宋体"/>
                <w:color w:val="0D0D0D" w:themeColor="text1" w:themeTint="F2"/>
                <w:kern w:val="0"/>
                <w:szCs w:val="21"/>
              </w:rPr>
            </w:pPr>
            <w:r>
              <w:rPr>
                <w:rFonts w:ascii="宋体" w:eastAsia="宋体" w:hAnsi="宋体" w:cs="宋体"/>
                <w:color w:val="0D0D0D" w:themeColor="text1" w:themeTint="F2"/>
                <w:kern w:val="0"/>
                <w:szCs w:val="21"/>
              </w:rPr>
              <w:t>16</w:t>
            </w:r>
          </w:p>
        </w:tc>
      </w:tr>
      <w:tr w:rsidR="0060775C" w:rsidRPr="0060775C" w14:paraId="2DAEA1B0" w14:textId="77777777" w:rsidTr="00A521EF">
        <w:trPr>
          <w:trHeight w:val="510"/>
          <w:jc w:val="center"/>
        </w:trPr>
        <w:tc>
          <w:tcPr>
            <w:tcW w:w="4262" w:type="dxa"/>
            <w:shd w:val="clear" w:color="auto" w:fill="auto"/>
            <w:noWrap/>
            <w:vAlign w:val="center"/>
          </w:tcPr>
          <w:p w14:paraId="4A399FDA"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自动化</w:t>
            </w:r>
          </w:p>
        </w:tc>
        <w:tc>
          <w:tcPr>
            <w:tcW w:w="2203" w:type="dxa"/>
            <w:shd w:val="clear" w:color="auto" w:fill="auto"/>
            <w:vAlign w:val="center"/>
          </w:tcPr>
          <w:p w14:paraId="1FB63F7F" w14:textId="498F7E2F" w:rsidR="006B6A3C" w:rsidRPr="0060775C" w:rsidRDefault="005F4759" w:rsidP="006B6A3C">
            <w:pPr>
              <w:widowControl/>
              <w:spacing w:line="360" w:lineRule="auto"/>
              <w:ind w:firstLine="200"/>
              <w:jc w:val="center"/>
              <w:rPr>
                <w:rFonts w:ascii="宋体" w:eastAsia="宋体" w:hAnsi="宋体" w:cs="宋体"/>
                <w:color w:val="0D0D0D" w:themeColor="text1" w:themeTint="F2"/>
                <w:kern w:val="0"/>
                <w:szCs w:val="21"/>
              </w:rPr>
            </w:pPr>
            <w:r>
              <w:rPr>
                <w:rFonts w:ascii="宋体" w:eastAsia="宋体" w:hAnsi="宋体" w:cs="宋体"/>
                <w:color w:val="0D0D0D" w:themeColor="text1" w:themeTint="F2"/>
                <w:kern w:val="0"/>
                <w:szCs w:val="21"/>
              </w:rPr>
              <w:t>16</w:t>
            </w:r>
          </w:p>
        </w:tc>
      </w:tr>
      <w:tr w:rsidR="0060775C" w:rsidRPr="0060775C" w14:paraId="4520D4FB" w14:textId="77777777" w:rsidTr="00CE4873">
        <w:trPr>
          <w:trHeight w:val="510"/>
          <w:jc w:val="center"/>
        </w:trPr>
        <w:tc>
          <w:tcPr>
            <w:tcW w:w="4262" w:type="dxa"/>
            <w:shd w:val="clear" w:color="auto" w:fill="auto"/>
            <w:noWrap/>
            <w:vAlign w:val="center"/>
            <w:hideMark/>
          </w:tcPr>
          <w:p w14:paraId="1F7D9968" w14:textId="77777777" w:rsidR="00442FFA" w:rsidRPr="0060775C" w:rsidRDefault="00442FFA" w:rsidP="003C3543">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hint="eastAsia"/>
                <w:b/>
                <w:bCs/>
                <w:color w:val="0D0D0D" w:themeColor="text1" w:themeTint="F2"/>
                <w:kern w:val="0"/>
                <w:szCs w:val="21"/>
              </w:rPr>
              <w:t>合计</w:t>
            </w:r>
          </w:p>
        </w:tc>
        <w:tc>
          <w:tcPr>
            <w:tcW w:w="2203" w:type="dxa"/>
            <w:shd w:val="clear" w:color="auto" w:fill="auto"/>
          </w:tcPr>
          <w:p w14:paraId="3072F4A9" w14:textId="6A6873C4" w:rsidR="00442FFA" w:rsidRPr="0060775C" w:rsidRDefault="005F4759" w:rsidP="004F14CC">
            <w:pPr>
              <w:widowControl/>
              <w:spacing w:line="360" w:lineRule="auto"/>
              <w:ind w:firstLine="200"/>
              <w:jc w:val="center"/>
              <w:rPr>
                <w:rFonts w:ascii="宋体" w:eastAsia="宋体" w:hAnsi="宋体" w:cs="宋体"/>
                <w:b/>
                <w:bCs/>
                <w:color w:val="0D0D0D" w:themeColor="text1" w:themeTint="F2"/>
                <w:kern w:val="0"/>
                <w:szCs w:val="21"/>
              </w:rPr>
            </w:pPr>
            <w:r>
              <w:rPr>
                <w:rFonts w:ascii="宋体" w:eastAsia="宋体" w:hAnsi="宋体" w:cs="宋体"/>
                <w:b/>
                <w:bCs/>
                <w:color w:val="0D0D0D" w:themeColor="text1" w:themeTint="F2"/>
                <w:kern w:val="0"/>
                <w:szCs w:val="21"/>
              </w:rPr>
              <w:t>6</w:t>
            </w:r>
            <w:r w:rsidR="004F14CC">
              <w:rPr>
                <w:rFonts w:ascii="宋体" w:eastAsia="宋体" w:hAnsi="宋体" w:cs="宋体"/>
                <w:b/>
                <w:bCs/>
                <w:color w:val="0D0D0D" w:themeColor="text1" w:themeTint="F2"/>
                <w:kern w:val="0"/>
                <w:szCs w:val="21"/>
              </w:rPr>
              <w:t>6</w:t>
            </w:r>
          </w:p>
        </w:tc>
      </w:tr>
    </w:tbl>
    <w:bookmarkEnd w:id="1"/>
    <w:p w14:paraId="17977601" w14:textId="2651B145" w:rsidR="00BA6084" w:rsidRPr="0060775C" w:rsidRDefault="00BA6084" w:rsidP="00BA6084">
      <w:pPr>
        <w:ind w:firstLineChars="200" w:firstLine="560"/>
        <w:rPr>
          <w:color w:val="0D0D0D" w:themeColor="text1" w:themeTint="F2"/>
          <w:sz w:val="28"/>
          <w:szCs w:val="28"/>
        </w:rPr>
      </w:pPr>
      <w:r w:rsidRPr="0060775C">
        <w:rPr>
          <w:rFonts w:hint="eastAsia"/>
          <w:color w:val="0D0D0D" w:themeColor="text1" w:themeTint="F2"/>
          <w:sz w:val="28"/>
          <w:szCs w:val="28"/>
        </w:rPr>
        <w:t>（二）应征入伍退役后复学学生申请转专业</w:t>
      </w:r>
      <w:r w:rsidR="00325AE2">
        <w:rPr>
          <w:rFonts w:hint="eastAsia"/>
          <w:color w:val="0D0D0D" w:themeColor="text1" w:themeTint="F2"/>
          <w:sz w:val="28"/>
          <w:szCs w:val="28"/>
        </w:rPr>
        <w:t>接收</w:t>
      </w:r>
      <w:r w:rsidRPr="0060775C">
        <w:rPr>
          <w:rFonts w:hint="eastAsia"/>
          <w:color w:val="0D0D0D" w:themeColor="text1" w:themeTint="F2"/>
          <w:sz w:val="28"/>
          <w:szCs w:val="28"/>
        </w:rPr>
        <w:t>计划：</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203"/>
      </w:tblGrid>
      <w:tr w:rsidR="0060775C" w:rsidRPr="0060775C" w14:paraId="75385521" w14:textId="77777777" w:rsidTr="001940DA">
        <w:trPr>
          <w:trHeight w:val="510"/>
          <w:jc w:val="center"/>
        </w:trPr>
        <w:tc>
          <w:tcPr>
            <w:tcW w:w="4262" w:type="dxa"/>
            <w:shd w:val="clear" w:color="auto" w:fill="auto"/>
            <w:noWrap/>
            <w:vAlign w:val="center"/>
            <w:hideMark/>
          </w:tcPr>
          <w:p w14:paraId="2896CF85" w14:textId="77777777" w:rsidR="00BA6084" w:rsidRPr="0060775C" w:rsidRDefault="00BA6084" w:rsidP="001940D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t>专业</w:t>
            </w:r>
          </w:p>
        </w:tc>
        <w:tc>
          <w:tcPr>
            <w:tcW w:w="2203" w:type="dxa"/>
            <w:shd w:val="clear" w:color="auto" w:fill="auto"/>
            <w:vAlign w:val="center"/>
          </w:tcPr>
          <w:p w14:paraId="3CA3DBE9" w14:textId="77777777" w:rsidR="00BA6084" w:rsidRPr="0060775C" w:rsidRDefault="00BA6084" w:rsidP="001940D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t>接收计划</w:t>
            </w:r>
          </w:p>
        </w:tc>
      </w:tr>
      <w:tr w:rsidR="0060775C" w:rsidRPr="0060775C" w14:paraId="0942A17D" w14:textId="77777777" w:rsidTr="001940DA">
        <w:trPr>
          <w:trHeight w:val="510"/>
          <w:jc w:val="center"/>
        </w:trPr>
        <w:tc>
          <w:tcPr>
            <w:tcW w:w="4262" w:type="dxa"/>
            <w:shd w:val="clear" w:color="auto" w:fill="auto"/>
            <w:noWrap/>
            <w:vAlign w:val="center"/>
          </w:tcPr>
          <w:p w14:paraId="0D26CAE1"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电气工程及其自动化</w:t>
            </w:r>
          </w:p>
        </w:tc>
        <w:tc>
          <w:tcPr>
            <w:tcW w:w="2203" w:type="dxa"/>
            <w:shd w:val="clear" w:color="auto" w:fill="auto"/>
            <w:vAlign w:val="center"/>
          </w:tcPr>
          <w:p w14:paraId="2441BED4"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255C72C1" w14:textId="77777777" w:rsidTr="00900F16">
        <w:trPr>
          <w:trHeight w:val="510"/>
          <w:jc w:val="center"/>
        </w:trPr>
        <w:tc>
          <w:tcPr>
            <w:tcW w:w="4262" w:type="dxa"/>
            <w:shd w:val="clear" w:color="auto" w:fill="auto"/>
            <w:noWrap/>
            <w:vAlign w:val="center"/>
          </w:tcPr>
          <w:p w14:paraId="5C39DD0C"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电子科学与技术</w:t>
            </w:r>
          </w:p>
        </w:tc>
        <w:tc>
          <w:tcPr>
            <w:tcW w:w="2203" w:type="dxa"/>
            <w:shd w:val="clear" w:color="auto" w:fill="auto"/>
          </w:tcPr>
          <w:p w14:paraId="32E20EBF"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40684AAF" w14:textId="77777777" w:rsidTr="00900F16">
        <w:trPr>
          <w:trHeight w:val="510"/>
          <w:jc w:val="center"/>
        </w:trPr>
        <w:tc>
          <w:tcPr>
            <w:tcW w:w="4262" w:type="dxa"/>
            <w:shd w:val="clear" w:color="auto" w:fill="auto"/>
            <w:noWrap/>
            <w:vAlign w:val="center"/>
          </w:tcPr>
          <w:p w14:paraId="66AB26E2"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电子信息工程</w:t>
            </w:r>
          </w:p>
        </w:tc>
        <w:tc>
          <w:tcPr>
            <w:tcW w:w="2203" w:type="dxa"/>
            <w:shd w:val="clear" w:color="auto" w:fill="auto"/>
          </w:tcPr>
          <w:p w14:paraId="4EFFA4F6"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7490EA5D" w14:textId="77777777" w:rsidTr="00900F16">
        <w:trPr>
          <w:trHeight w:val="510"/>
          <w:jc w:val="center"/>
        </w:trPr>
        <w:tc>
          <w:tcPr>
            <w:tcW w:w="4262" w:type="dxa"/>
            <w:shd w:val="clear" w:color="auto" w:fill="auto"/>
            <w:noWrap/>
            <w:vAlign w:val="center"/>
          </w:tcPr>
          <w:p w14:paraId="7C05E2D4"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通信工程</w:t>
            </w:r>
          </w:p>
        </w:tc>
        <w:tc>
          <w:tcPr>
            <w:tcW w:w="2203" w:type="dxa"/>
            <w:shd w:val="clear" w:color="auto" w:fill="auto"/>
          </w:tcPr>
          <w:p w14:paraId="08DBD542"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2AB38F90" w14:textId="77777777" w:rsidTr="00900F16">
        <w:trPr>
          <w:trHeight w:val="510"/>
          <w:jc w:val="center"/>
        </w:trPr>
        <w:tc>
          <w:tcPr>
            <w:tcW w:w="4262" w:type="dxa"/>
            <w:shd w:val="clear" w:color="auto" w:fill="auto"/>
            <w:noWrap/>
            <w:vAlign w:val="center"/>
          </w:tcPr>
          <w:p w14:paraId="767BE41F"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自动化</w:t>
            </w:r>
          </w:p>
        </w:tc>
        <w:tc>
          <w:tcPr>
            <w:tcW w:w="2203" w:type="dxa"/>
            <w:shd w:val="clear" w:color="auto" w:fill="auto"/>
          </w:tcPr>
          <w:p w14:paraId="09EB80A9"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096E6D7B" w14:textId="77777777" w:rsidTr="001940DA">
        <w:trPr>
          <w:trHeight w:val="510"/>
          <w:jc w:val="center"/>
        </w:trPr>
        <w:tc>
          <w:tcPr>
            <w:tcW w:w="4262" w:type="dxa"/>
            <w:shd w:val="clear" w:color="auto" w:fill="auto"/>
            <w:noWrap/>
            <w:vAlign w:val="center"/>
            <w:hideMark/>
          </w:tcPr>
          <w:p w14:paraId="45975BAF" w14:textId="77777777" w:rsidR="00BA6084" w:rsidRPr="0060775C" w:rsidRDefault="00BA6084" w:rsidP="001940DA">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hint="eastAsia"/>
                <w:b/>
                <w:bCs/>
                <w:color w:val="0D0D0D" w:themeColor="text1" w:themeTint="F2"/>
                <w:kern w:val="0"/>
                <w:szCs w:val="21"/>
              </w:rPr>
              <w:t>合计</w:t>
            </w:r>
          </w:p>
        </w:tc>
        <w:tc>
          <w:tcPr>
            <w:tcW w:w="2203" w:type="dxa"/>
            <w:shd w:val="clear" w:color="auto" w:fill="auto"/>
          </w:tcPr>
          <w:p w14:paraId="5AA51047" w14:textId="77777777" w:rsidR="00BA6084" w:rsidRPr="0060775C" w:rsidRDefault="00BA6084" w:rsidP="001940DA">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b/>
                <w:bCs/>
                <w:color w:val="0D0D0D" w:themeColor="text1" w:themeTint="F2"/>
                <w:kern w:val="0"/>
                <w:szCs w:val="21"/>
              </w:rPr>
              <w:t>5</w:t>
            </w:r>
          </w:p>
        </w:tc>
      </w:tr>
    </w:tbl>
    <w:p w14:paraId="6C6ABA8F" w14:textId="551D6687" w:rsidR="00BA6084" w:rsidRDefault="00BA6084" w:rsidP="00BA6084">
      <w:pPr>
        <w:ind w:firstLineChars="200" w:firstLine="560"/>
        <w:rPr>
          <w:color w:val="0D0D0D" w:themeColor="text1" w:themeTint="F2"/>
          <w:sz w:val="28"/>
          <w:szCs w:val="28"/>
        </w:rPr>
      </w:pPr>
      <w:r w:rsidRPr="0060775C">
        <w:rPr>
          <w:rFonts w:hint="eastAsia"/>
          <w:color w:val="0D0D0D" w:themeColor="text1" w:themeTint="F2"/>
          <w:sz w:val="28"/>
          <w:szCs w:val="28"/>
        </w:rPr>
        <w:t>（三）“内地新疆（西藏）高中班”和“新疆协作计划”少数民族学生单独申请转专业各</w:t>
      </w:r>
      <w:r w:rsidR="00325AE2">
        <w:rPr>
          <w:rFonts w:hint="eastAsia"/>
          <w:color w:val="0D0D0D" w:themeColor="text1" w:themeTint="F2"/>
          <w:sz w:val="28"/>
          <w:szCs w:val="28"/>
        </w:rPr>
        <w:t>接收</w:t>
      </w:r>
      <w:r w:rsidRPr="0060775C">
        <w:rPr>
          <w:rFonts w:hint="eastAsia"/>
          <w:color w:val="0D0D0D" w:themeColor="text1" w:themeTint="F2"/>
          <w:sz w:val="28"/>
          <w:szCs w:val="28"/>
        </w:rPr>
        <w:t>计划：</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203"/>
      </w:tblGrid>
      <w:tr w:rsidR="0060775C" w:rsidRPr="0060775C" w14:paraId="6AE92985" w14:textId="77777777" w:rsidTr="001940DA">
        <w:trPr>
          <w:trHeight w:val="510"/>
          <w:jc w:val="center"/>
        </w:trPr>
        <w:tc>
          <w:tcPr>
            <w:tcW w:w="4262" w:type="dxa"/>
            <w:shd w:val="clear" w:color="auto" w:fill="auto"/>
            <w:noWrap/>
            <w:vAlign w:val="center"/>
            <w:hideMark/>
          </w:tcPr>
          <w:p w14:paraId="5583E69A" w14:textId="77777777" w:rsidR="00BA6084" w:rsidRPr="0060775C" w:rsidRDefault="00BA6084" w:rsidP="001940D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lastRenderedPageBreak/>
              <w:t>专业</w:t>
            </w:r>
          </w:p>
        </w:tc>
        <w:tc>
          <w:tcPr>
            <w:tcW w:w="2203" w:type="dxa"/>
            <w:shd w:val="clear" w:color="auto" w:fill="auto"/>
            <w:vAlign w:val="center"/>
          </w:tcPr>
          <w:p w14:paraId="40327617" w14:textId="77777777" w:rsidR="00BA6084" w:rsidRPr="0060775C" w:rsidRDefault="00BA6084" w:rsidP="001940D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t>接收计划</w:t>
            </w:r>
          </w:p>
        </w:tc>
      </w:tr>
      <w:tr w:rsidR="0060775C" w:rsidRPr="0060775C" w14:paraId="173C2CA0" w14:textId="77777777" w:rsidTr="001940DA">
        <w:trPr>
          <w:trHeight w:val="510"/>
          <w:jc w:val="center"/>
        </w:trPr>
        <w:tc>
          <w:tcPr>
            <w:tcW w:w="4262" w:type="dxa"/>
            <w:shd w:val="clear" w:color="auto" w:fill="auto"/>
            <w:noWrap/>
            <w:vAlign w:val="center"/>
          </w:tcPr>
          <w:p w14:paraId="0DEAB301"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电气工程及其自动化</w:t>
            </w:r>
          </w:p>
        </w:tc>
        <w:tc>
          <w:tcPr>
            <w:tcW w:w="2203" w:type="dxa"/>
            <w:shd w:val="clear" w:color="auto" w:fill="auto"/>
            <w:vAlign w:val="center"/>
          </w:tcPr>
          <w:p w14:paraId="7FE1DF30"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05C0DD43" w14:textId="77777777" w:rsidTr="001940DA">
        <w:trPr>
          <w:trHeight w:val="510"/>
          <w:jc w:val="center"/>
        </w:trPr>
        <w:tc>
          <w:tcPr>
            <w:tcW w:w="4262" w:type="dxa"/>
            <w:shd w:val="clear" w:color="auto" w:fill="auto"/>
            <w:noWrap/>
            <w:vAlign w:val="center"/>
          </w:tcPr>
          <w:p w14:paraId="7A88B716"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电子科学与技术</w:t>
            </w:r>
          </w:p>
        </w:tc>
        <w:tc>
          <w:tcPr>
            <w:tcW w:w="2203" w:type="dxa"/>
            <w:shd w:val="clear" w:color="auto" w:fill="auto"/>
          </w:tcPr>
          <w:p w14:paraId="69E4B356"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7999BC23" w14:textId="77777777" w:rsidTr="001940DA">
        <w:trPr>
          <w:trHeight w:val="510"/>
          <w:jc w:val="center"/>
        </w:trPr>
        <w:tc>
          <w:tcPr>
            <w:tcW w:w="4262" w:type="dxa"/>
            <w:shd w:val="clear" w:color="auto" w:fill="auto"/>
            <w:noWrap/>
            <w:vAlign w:val="center"/>
          </w:tcPr>
          <w:p w14:paraId="52F4FFD9"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电子信息工程</w:t>
            </w:r>
          </w:p>
        </w:tc>
        <w:tc>
          <w:tcPr>
            <w:tcW w:w="2203" w:type="dxa"/>
            <w:shd w:val="clear" w:color="auto" w:fill="auto"/>
          </w:tcPr>
          <w:p w14:paraId="1C07FDA1"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011F5212" w14:textId="77777777" w:rsidTr="001940DA">
        <w:trPr>
          <w:trHeight w:val="510"/>
          <w:jc w:val="center"/>
        </w:trPr>
        <w:tc>
          <w:tcPr>
            <w:tcW w:w="4262" w:type="dxa"/>
            <w:shd w:val="clear" w:color="auto" w:fill="auto"/>
            <w:noWrap/>
            <w:vAlign w:val="center"/>
          </w:tcPr>
          <w:p w14:paraId="19D382D4"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通信工程</w:t>
            </w:r>
          </w:p>
        </w:tc>
        <w:tc>
          <w:tcPr>
            <w:tcW w:w="2203" w:type="dxa"/>
            <w:shd w:val="clear" w:color="auto" w:fill="auto"/>
          </w:tcPr>
          <w:p w14:paraId="624EB915"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326ECD8A" w14:textId="77777777" w:rsidTr="001940DA">
        <w:trPr>
          <w:trHeight w:val="510"/>
          <w:jc w:val="center"/>
        </w:trPr>
        <w:tc>
          <w:tcPr>
            <w:tcW w:w="4262" w:type="dxa"/>
            <w:shd w:val="clear" w:color="auto" w:fill="auto"/>
            <w:noWrap/>
            <w:vAlign w:val="center"/>
          </w:tcPr>
          <w:p w14:paraId="299C1E2F"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自动化</w:t>
            </w:r>
          </w:p>
        </w:tc>
        <w:tc>
          <w:tcPr>
            <w:tcW w:w="2203" w:type="dxa"/>
            <w:shd w:val="clear" w:color="auto" w:fill="auto"/>
          </w:tcPr>
          <w:p w14:paraId="653EB9E7"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5F42710B" w14:textId="77777777" w:rsidTr="001940DA">
        <w:trPr>
          <w:trHeight w:val="510"/>
          <w:jc w:val="center"/>
        </w:trPr>
        <w:tc>
          <w:tcPr>
            <w:tcW w:w="4262" w:type="dxa"/>
            <w:shd w:val="clear" w:color="auto" w:fill="auto"/>
            <w:noWrap/>
            <w:vAlign w:val="center"/>
            <w:hideMark/>
          </w:tcPr>
          <w:p w14:paraId="5FCFF79B" w14:textId="77777777" w:rsidR="00BA6084" w:rsidRPr="0060775C" w:rsidRDefault="00BA6084" w:rsidP="001940DA">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hint="eastAsia"/>
                <w:b/>
                <w:bCs/>
                <w:color w:val="0D0D0D" w:themeColor="text1" w:themeTint="F2"/>
                <w:kern w:val="0"/>
                <w:szCs w:val="21"/>
              </w:rPr>
              <w:t>合计</w:t>
            </w:r>
          </w:p>
        </w:tc>
        <w:tc>
          <w:tcPr>
            <w:tcW w:w="2203" w:type="dxa"/>
            <w:shd w:val="clear" w:color="auto" w:fill="auto"/>
          </w:tcPr>
          <w:p w14:paraId="485AD24B" w14:textId="77777777" w:rsidR="00BA6084" w:rsidRPr="0060775C" w:rsidRDefault="00BA6084" w:rsidP="001940DA">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b/>
                <w:bCs/>
                <w:color w:val="0D0D0D" w:themeColor="text1" w:themeTint="F2"/>
                <w:kern w:val="0"/>
                <w:szCs w:val="21"/>
              </w:rPr>
              <w:t>5</w:t>
            </w:r>
          </w:p>
        </w:tc>
      </w:tr>
    </w:tbl>
    <w:p w14:paraId="12F79F1F" w14:textId="59854E9C" w:rsidR="00AE73BD" w:rsidRPr="0060775C" w:rsidRDefault="00AE73BD" w:rsidP="003C3543">
      <w:pPr>
        <w:ind w:left="560"/>
        <w:rPr>
          <w:rFonts w:ascii="宋体" w:eastAsia="宋体" w:hAnsi="宋体" w:cs="宋体"/>
          <w:b/>
          <w:bCs/>
          <w:color w:val="0D0D0D" w:themeColor="text1" w:themeTint="F2"/>
          <w:kern w:val="0"/>
          <w:sz w:val="28"/>
          <w:szCs w:val="28"/>
        </w:rPr>
      </w:pPr>
      <w:r w:rsidRPr="0060775C">
        <w:rPr>
          <w:rFonts w:ascii="宋体" w:eastAsia="宋体" w:hAnsi="宋体" w:cs="宋体" w:hint="eastAsia"/>
          <w:b/>
          <w:bCs/>
          <w:color w:val="0D0D0D" w:themeColor="text1" w:themeTint="F2"/>
          <w:kern w:val="0"/>
          <w:sz w:val="28"/>
          <w:szCs w:val="28"/>
        </w:rPr>
        <w:t>注：上述三类</w:t>
      </w:r>
      <w:r w:rsidR="00325AE2">
        <w:rPr>
          <w:rFonts w:ascii="宋体" w:eastAsia="宋体" w:hAnsi="宋体" w:cs="宋体" w:hint="eastAsia"/>
          <w:b/>
          <w:bCs/>
          <w:color w:val="0D0D0D" w:themeColor="text1" w:themeTint="F2"/>
          <w:kern w:val="0"/>
          <w:sz w:val="28"/>
          <w:szCs w:val="28"/>
        </w:rPr>
        <w:t>接收</w:t>
      </w:r>
      <w:r w:rsidRPr="0060775C">
        <w:rPr>
          <w:rFonts w:ascii="宋体" w:eastAsia="宋体" w:hAnsi="宋体" w:cs="宋体" w:hint="eastAsia"/>
          <w:b/>
          <w:bCs/>
          <w:color w:val="0D0D0D" w:themeColor="text1" w:themeTint="F2"/>
          <w:kern w:val="0"/>
          <w:sz w:val="28"/>
          <w:szCs w:val="28"/>
        </w:rPr>
        <w:t>计划</w:t>
      </w:r>
      <w:r w:rsidR="00E071E2">
        <w:rPr>
          <w:rFonts w:ascii="宋体" w:eastAsia="宋体" w:hAnsi="宋体" w:cs="宋体" w:hint="eastAsia"/>
          <w:b/>
          <w:bCs/>
          <w:color w:val="0D0D0D" w:themeColor="text1" w:themeTint="F2"/>
          <w:kern w:val="0"/>
          <w:sz w:val="28"/>
          <w:szCs w:val="28"/>
        </w:rPr>
        <w:t>指标</w:t>
      </w:r>
      <w:r w:rsidRPr="0060775C">
        <w:rPr>
          <w:rFonts w:ascii="宋体" w:eastAsia="宋体" w:hAnsi="宋体" w:cs="宋体" w:hint="eastAsia"/>
          <w:b/>
          <w:bCs/>
          <w:color w:val="0D0D0D" w:themeColor="text1" w:themeTint="F2"/>
          <w:kern w:val="0"/>
          <w:sz w:val="28"/>
          <w:szCs w:val="28"/>
        </w:rPr>
        <w:t>互相独立。</w:t>
      </w:r>
    </w:p>
    <w:p w14:paraId="40A01FDC" w14:textId="77777777" w:rsidR="00CA04A7" w:rsidRPr="00325AE2" w:rsidRDefault="00CA04A7" w:rsidP="003C3543">
      <w:pPr>
        <w:ind w:left="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四、录取规则</w:t>
      </w:r>
      <w:r w:rsidR="006E63E4" w:rsidRPr="00325AE2">
        <w:rPr>
          <w:rFonts w:asciiTheme="minorEastAsia" w:hAnsiTheme="minorEastAsia" w:cs="宋体" w:hint="eastAsia"/>
          <w:color w:val="0D0D0D" w:themeColor="text1" w:themeTint="F2"/>
          <w:kern w:val="0"/>
          <w:sz w:val="28"/>
          <w:szCs w:val="28"/>
        </w:rPr>
        <w:t>：</w:t>
      </w:r>
    </w:p>
    <w:p w14:paraId="59F30C38" w14:textId="77777777" w:rsidR="00676BFA" w:rsidRPr="00325AE2" w:rsidRDefault="00676BFA" w:rsidP="00676BFA">
      <w:pPr>
        <w:widowControl/>
        <w:ind w:firstLineChars="200" w:firstLine="560"/>
        <w:jc w:val="left"/>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按转专业学生的最终总评成绩进行排序，</w:t>
      </w:r>
      <w:r w:rsidR="00AE73BD" w:rsidRPr="00325AE2">
        <w:rPr>
          <w:rFonts w:asciiTheme="minorEastAsia" w:hAnsiTheme="minorEastAsia" w:cs="宋体" w:hint="eastAsia"/>
          <w:color w:val="0D0D0D" w:themeColor="text1" w:themeTint="F2"/>
          <w:kern w:val="0"/>
          <w:sz w:val="28"/>
          <w:szCs w:val="28"/>
        </w:rPr>
        <w:t>根据申请类别，</w:t>
      </w:r>
      <w:r w:rsidRPr="00325AE2">
        <w:rPr>
          <w:rFonts w:asciiTheme="minorEastAsia" w:hAnsiTheme="minorEastAsia" w:cs="宋体" w:hint="eastAsia"/>
          <w:color w:val="0D0D0D" w:themeColor="text1" w:themeTint="F2"/>
          <w:kern w:val="0"/>
          <w:sz w:val="28"/>
          <w:szCs w:val="28"/>
        </w:rPr>
        <w:t>依据</w:t>
      </w:r>
      <w:r w:rsidR="00BA6084" w:rsidRPr="00325AE2">
        <w:rPr>
          <w:rFonts w:asciiTheme="minorEastAsia" w:hAnsiTheme="minorEastAsia" w:cs="宋体" w:hint="eastAsia"/>
          <w:color w:val="0D0D0D" w:themeColor="text1" w:themeTint="F2"/>
          <w:kern w:val="0"/>
          <w:sz w:val="28"/>
          <w:szCs w:val="28"/>
        </w:rPr>
        <w:t>各</w:t>
      </w:r>
      <w:r w:rsidRPr="00325AE2">
        <w:rPr>
          <w:rFonts w:asciiTheme="minorEastAsia" w:hAnsiTheme="minorEastAsia" w:cs="宋体" w:hint="eastAsia"/>
          <w:color w:val="0D0D0D" w:themeColor="text1" w:themeTint="F2"/>
          <w:kern w:val="0"/>
          <w:sz w:val="28"/>
          <w:szCs w:val="28"/>
        </w:rPr>
        <w:t>专业</w:t>
      </w:r>
      <w:r w:rsidRPr="00325AE2">
        <w:rPr>
          <w:rFonts w:asciiTheme="minorEastAsia" w:hAnsiTheme="minorEastAsia" w:cs="宋体"/>
          <w:color w:val="0D0D0D" w:themeColor="text1" w:themeTint="F2"/>
          <w:kern w:val="0"/>
          <w:sz w:val="28"/>
          <w:szCs w:val="28"/>
        </w:rPr>
        <w:t>接</w:t>
      </w:r>
      <w:r w:rsidRPr="00325AE2">
        <w:rPr>
          <w:rFonts w:asciiTheme="minorEastAsia" w:hAnsiTheme="minorEastAsia" w:cs="宋体" w:hint="eastAsia"/>
          <w:color w:val="0D0D0D" w:themeColor="text1" w:themeTint="F2"/>
          <w:kern w:val="0"/>
          <w:sz w:val="28"/>
          <w:szCs w:val="28"/>
        </w:rPr>
        <w:t>收计划，遵循“成绩优先”原则依次录取。</w:t>
      </w:r>
    </w:p>
    <w:p w14:paraId="5C289D41" w14:textId="77777777" w:rsidR="00676BFA" w:rsidRPr="00325AE2" w:rsidRDefault="00676BFA" w:rsidP="00676BFA">
      <w:pPr>
        <w:ind w:firstLineChars="200" w:firstLine="560"/>
        <w:rPr>
          <w:rFonts w:asciiTheme="minorEastAsia" w:hAnsiTheme="minorEastAsia"/>
          <w:color w:val="0D0D0D" w:themeColor="text1" w:themeTint="F2"/>
          <w:sz w:val="28"/>
          <w:szCs w:val="28"/>
        </w:rPr>
      </w:pPr>
      <w:r w:rsidRPr="00325AE2">
        <w:rPr>
          <w:rFonts w:asciiTheme="minorEastAsia" w:hAnsiTheme="minorEastAsia" w:cs="宋体" w:hint="eastAsia"/>
          <w:color w:val="0D0D0D" w:themeColor="text1" w:themeTint="F2"/>
          <w:kern w:val="0"/>
          <w:sz w:val="28"/>
          <w:szCs w:val="28"/>
        </w:rPr>
        <w:t>学生最终总评成绩由学生在校学习期间应修必修课平均成绩和学院选拔考核成绩两部分组成。学生在校学习期间应修必修课平均成绩占转专业总评成绩的30%，学院选拔考核成绩占转专业总评成绩的70%。</w:t>
      </w:r>
    </w:p>
    <w:p w14:paraId="1D25A972" w14:textId="77777777" w:rsidR="007639F3" w:rsidRPr="00325AE2" w:rsidRDefault="00CA04A7"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hint="eastAsia"/>
          <w:color w:val="0D0D0D" w:themeColor="text1" w:themeTint="F2"/>
          <w:sz w:val="28"/>
          <w:szCs w:val="28"/>
        </w:rPr>
        <w:t>五</w:t>
      </w:r>
      <w:r w:rsidR="00287770" w:rsidRPr="00325AE2">
        <w:rPr>
          <w:rFonts w:asciiTheme="minorEastAsia" w:hAnsiTheme="minorEastAsia" w:hint="eastAsia"/>
          <w:color w:val="0D0D0D" w:themeColor="text1" w:themeTint="F2"/>
          <w:sz w:val="28"/>
          <w:szCs w:val="28"/>
        </w:rPr>
        <w:t>、</w:t>
      </w:r>
      <w:r w:rsidR="00FE0877" w:rsidRPr="00325AE2">
        <w:rPr>
          <w:rFonts w:asciiTheme="minorEastAsia" w:hAnsiTheme="minorEastAsia" w:cs="宋体" w:hint="eastAsia"/>
          <w:color w:val="0D0D0D" w:themeColor="text1" w:themeTint="F2"/>
          <w:kern w:val="0"/>
          <w:sz w:val="28"/>
          <w:szCs w:val="28"/>
        </w:rPr>
        <w:t>学院选拔</w:t>
      </w:r>
      <w:r w:rsidRPr="00325AE2">
        <w:rPr>
          <w:rFonts w:asciiTheme="minorEastAsia" w:hAnsiTheme="minorEastAsia" w:cs="宋体"/>
          <w:color w:val="0D0D0D" w:themeColor="text1" w:themeTint="F2"/>
          <w:kern w:val="0"/>
          <w:sz w:val="28"/>
          <w:szCs w:val="28"/>
        </w:rPr>
        <w:t>考核方式</w:t>
      </w:r>
      <w:r w:rsidR="006E63E4" w:rsidRPr="00325AE2">
        <w:rPr>
          <w:rFonts w:asciiTheme="minorEastAsia" w:hAnsiTheme="minorEastAsia" w:cs="宋体" w:hint="eastAsia"/>
          <w:color w:val="0D0D0D" w:themeColor="text1" w:themeTint="F2"/>
          <w:kern w:val="0"/>
          <w:sz w:val="28"/>
          <w:szCs w:val="28"/>
        </w:rPr>
        <w:t>：</w:t>
      </w:r>
    </w:p>
    <w:p w14:paraId="48E2444B" w14:textId="77777777" w:rsidR="00FE0877" w:rsidRPr="00325AE2" w:rsidRDefault="00FE0877" w:rsidP="00FE0877">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学院六个本科专业均采用统一的选拔</w:t>
      </w:r>
      <w:r w:rsidRPr="00325AE2">
        <w:rPr>
          <w:rFonts w:asciiTheme="minorEastAsia" w:hAnsiTheme="minorEastAsia" w:cs="宋体"/>
          <w:color w:val="0D0D0D" w:themeColor="text1" w:themeTint="F2"/>
          <w:kern w:val="0"/>
          <w:sz w:val="28"/>
          <w:szCs w:val="28"/>
        </w:rPr>
        <w:t>考核方式</w:t>
      </w:r>
      <w:r w:rsidRPr="00325AE2">
        <w:rPr>
          <w:rFonts w:asciiTheme="minorEastAsia" w:hAnsiTheme="minorEastAsia" w:cs="宋体" w:hint="eastAsia"/>
          <w:color w:val="0D0D0D" w:themeColor="text1" w:themeTint="F2"/>
          <w:kern w:val="0"/>
          <w:sz w:val="28"/>
          <w:szCs w:val="28"/>
        </w:rPr>
        <w:t>，具体内容如下：</w:t>
      </w:r>
    </w:p>
    <w:p w14:paraId="2B62CED5" w14:textId="77777777" w:rsidR="007639F3" w:rsidRPr="00325AE2" w:rsidRDefault="007639F3"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考核</w:t>
      </w:r>
      <w:r w:rsidR="00FE0877" w:rsidRPr="00325AE2">
        <w:rPr>
          <w:rFonts w:asciiTheme="minorEastAsia" w:hAnsiTheme="minorEastAsia" w:cs="宋体" w:hint="eastAsia"/>
          <w:color w:val="0D0D0D" w:themeColor="text1" w:themeTint="F2"/>
          <w:kern w:val="0"/>
          <w:sz w:val="28"/>
          <w:szCs w:val="28"/>
        </w:rPr>
        <w:t>课程</w:t>
      </w:r>
      <w:r w:rsidRPr="00325AE2">
        <w:rPr>
          <w:rFonts w:asciiTheme="minorEastAsia" w:hAnsiTheme="minorEastAsia" w:cs="宋体" w:hint="eastAsia"/>
          <w:color w:val="0D0D0D" w:themeColor="text1" w:themeTint="F2"/>
          <w:kern w:val="0"/>
          <w:sz w:val="28"/>
          <w:szCs w:val="28"/>
        </w:rPr>
        <w:t>：大学数学C(高等数学I-1)；</w:t>
      </w:r>
    </w:p>
    <w:p w14:paraId="08A59634" w14:textId="77777777" w:rsidR="00FE0877" w:rsidRPr="00325AE2" w:rsidRDefault="00FE0877"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考核内容：与</w:t>
      </w:r>
      <w:r w:rsidR="00F82A26" w:rsidRPr="00325AE2">
        <w:rPr>
          <w:rFonts w:asciiTheme="minorEastAsia" w:hAnsiTheme="minorEastAsia" w:cs="宋体" w:hint="eastAsia"/>
          <w:color w:val="0D0D0D" w:themeColor="text1" w:themeTint="F2"/>
          <w:kern w:val="0"/>
          <w:sz w:val="28"/>
          <w:szCs w:val="28"/>
        </w:rPr>
        <w:t>最新版</w:t>
      </w:r>
      <w:r w:rsidRPr="00325AE2">
        <w:rPr>
          <w:rFonts w:asciiTheme="minorEastAsia" w:hAnsiTheme="minorEastAsia" w:cs="宋体" w:hint="eastAsia"/>
          <w:color w:val="0D0D0D" w:themeColor="text1" w:themeTint="F2"/>
          <w:kern w:val="0"/>
          <w:sz w:val="28"/>
          <w:szCs w:val="28"/>
        </w:rPr>
        <w:t>大学数学C(高等数学I-1)课程教学大纲所要求的内容相一致；</w:t>
      </w:r>
    </w:p>
    <w:p w14:paraId="537FEDAE" w14:textId="77777777" w:rsidR="00AA32E0" w:rsidRPr="00325AE2" w:rsidRDefault="007639F3" w:rsidP="00AA32E0">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考核形式：闭卷笔试；</w:t>
      </w:r>
    </w:p>
    <w:p w14:paraId="6DCE0D2A" w14:textId="51675D19" w:rsidR="007639F3" w:rsidRPr="00325AE2" w:rsidRDefault="007639F3"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考核时间：学院将根据报名情况组织考试，考试的时间、地点和具体流程等信息将在</w:t>
      </w:r>
      <w:r w:rsidR="00F55623">
        <w:rPr>
          <w:rFonts w:asciiTheme="minorEastAsia" w:hAnsiTheme="minorEastAsia" w:cs="宋体"/>
          <w:kern w:val="0"/>
          <w:sz w:val="28"/>
          <w:szCs w:val="28"/>
        </w:rPr>
        <w:t>2020-2021</w:t>
      </w:r>
      <w:r w:rsidRPr="00325AE2">
        <w:rPr>
          <w:rFonts w:asciiTheme="minorEastAsia" w:hAnsiTheme="minorEastAsia" w:cs="宋体" w:hint="eastAsia"/>
          <w:color w:val="0D0D0D" w:themeColor="text1" w:themeTint="F2"/>
          <w:kern w:val="0"/>
          <w:sz w:val="28"/>
          <w:szCs w:val="28"/>
        </w:rPr>
        <w:t>学年春学期开学初由河北大学电子</w:t>
      </w:r>
      <w:r w:rsidRPr="00325AE2">
        <w:rPr>
          <w:rFonts w:asciiTheme="minorEastAsia" w:hAnsiTheme="minorEastAsia" w:cs="宋体" w:hint="eastAsia"/>
          <w:color w:val="0D0D0D" w:themeColor="text1" w:themeTint="F2"/>
          <w:kern w:val="0"/>
          <w:sz w:val="28"/>
          <w:szCs w:val="28"/>
        </w:rPr>
        <w:lastRenderedPageBreak/>
        <w:t>信息工程学院官方网站（</w:t>
      </w:r>
      <w:r w:rsidRPr="00325AE2">
        <w:rPr>
          <w:rFonts w:asciiTheme="minorEastAsia" w:hAnsiTheme="minorEastAsia" w:cs="宋体"/>
          <w:color w:val="0D0D0D" w:themeColor="text1" w:themeTint="F2"/>
          <w:kern w:val="0"/>
          <w:sz w:val="28"/>
          <w:szCs w:val="28"/>
        </w:rPr>
        <w:t>http://ceie.hbu.edu.cn/</w:t>
      </w:r>
      <w:r w:rsidRPr="00325AE2">
        <w:rPr>
          <w:rFonts w:asciiTheme="minorEastAsia" w:hAnsiTheme="minorEastAsia" w:cs="宋体" w:hint="eastAsia"/>
          <w:color w:val="0D0D0D" w:themeColor="text1" w:themeTint="F2"/>
          <w:kern w:val="0"/>
          <w:sz w:val="28"/>
          <w:szCs w:val="28"/>
        </w:rPr>
        <w:t>）</w:t>
      </w:r>
      <w:r w:rsidR="004D4914" w:rsidRPr="00325AE2">
        <w:rPr>
          <w:rFonts w:asciiTheme="minorEastAsia" w:hAnsiTheme="minorEastAsia" w:cs="宋体" w:hint="eastAsia"/>
          <w:color w:val="0D0D0D" w:themeColor="text1" w:themeTint="F2"/>
          <w:kern w:val="0"/>
          <w:sz w:val="28"/>
          <w:szCs w:val="28"/>
        </w:rPr>
        <w:t>或河北大学相关网站</w:t>
      </w:r>
      <w:r w:rsidRPr="00325AE2">
        <w:rPr>
          <w:rFonts w:asciiTheme="minorEastAsia" w:hAnsiTheme="minorEastAsia" w:cs="宋体" w:hint="eastAsia"/>
          <w:color w:val="0D0D0D" w:themeColor="text1" w:themeTint="F2"/>
          <w:kern w:val="0"/>
          <w:sz w:val="28"/>
          <w:szCs w:val="28"/>
        </w:rPr>
        <w:t>进行发布。</w:t>
      </w:r>
    </w:p>
    <w:p w14:paraId="14DC061D" w14:textId="77777777" w:rsidR="0028311D" w:rsidRPr="00325AE2" w:rsidRDefault="0028311D"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成绩要求：选拔</w:t>
      </w:r>
      <w:r w:rsidRPr="00325AE2">
        <w:rPr>
          <w:rFonts w:asciiTheme="minorEastAsia" w:hAnsiTheme="minorEastAsia" w:cs="宋体"/>
          <w:color w:val="0D0D0D" w:themeColor="text1" w:themeTint="F2"/>
          <w:kern w:val="0"/>
          <w:sz w:val="28"/>
          <w:szCs w:val="28"/>
        </w:rPr>
        <w:t>考核</w:t>
      </w:r>
      <w:r w:rsidRPr="00325AE2">
        <w:rPr>
          <w:rFonts w:asciiTheme="minorEastAsia" w:hAnsiTheme="minorEastAsia" w:cs="宋体" w:hint="eastAsia"/>
          <w:color w:val="0D0D0D" w:themeColor="text1" w:themeTint="F2"/>
          <w:kern w:val="0"/>
          <w:sz w:val="28"/>
          <w:szCs w:val="28"/>
        </w:rPr>
        <w:t>成绩在</w:t>
      </w:r>
      <w:r w:rsidR="003C3543" w:rsidRPr="00325AE2">
        <w:rPr>
          <w:rFonts w:asciiTheme="minorEastAsia" w:hAnsiTheme="minorEastAsia" w:cs="宋体"/>
          <w:b/>
          <w:color w:val="0D0D0D" w:themeColor="text1" w:themeTint="F2"/>
          <w:kern w:val="0"/>
          <w:sz w:val="28"/>
          <w:szCs w:val="28"/>
          <w:u w:val="single"/>
        </w:rPr>
        <w:t>7</w:t>
      </w:r>
      <w:r w:rsidRPr="00325AE2">
        <w:rPr>
          <w:rFonts w:asciiTheme="minorEastAsia" w:hAnsiTheme="minorEastAsia" w:cs="宋体"/>
          <w:b/>
          <w:color w:val="0D0D0D" w:themeColor="text1" w:themeTint="F2"/>
          <w:kern w:val="0"/>
          <w:sz w:val="28"/>
          <w:szCs w:val="28"/>
          <w:u w:val="single"/>
        </w:rPr>
        <w:t>0</w:t>
      </w:r>
      <w:r w:rsidRPr="00325AE2">
        <w:rPr>
          <w:rFonts w:asciiTheme="minorEastAsia" w:hAnsiTheme="minorEastAsia" w:cs="宋体" w:hint="eastAsia"/>
          <w:b/>
          <w:color w:val="0D0D0D" w:themeColor="text1" w:themeTint="F2"/>
          <w:kern w:val="0"/>
          <w:sz w:val="28"/>
          <w:szCs w:val="28"/>
          <w:u w:val="single"/>
        </w:rPr>
        <w:t>分</w:t>
      </w:r>
      <w:r w:rsidRPr="00325AE2">
        <w:rPr>
          <w:rFonts w:asciiTheme="minorEastAsia" w:hAnsiTheme="minorEastAsia" w:cs="宋体" w:hint="eastAsia"/>
          <w:color w:val="0D0D0D" w:themeColor="text1" w:themeTint="F2"/>
          <w:kern w:val="0"/>
          <w:sz w:val="28"/>
          <w:szCs w:val="28"/>
        </w:rPr>
        <w:t>以下者，不可转入本院任何本科专业。</w:t>
      </w:r>
    </w:p>
    <w:p w14:paraId="57E331C5" w14:textId="77777777" w:rsidR="00665089" w:rsidRPr="00325AE2" w:rsidRDefault="00AA32E0"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参考书目：</w:t>
      </w:r>
    </w:p>
    <w:p w14:paraId="41F924FD" w14:textId="77777777" w:rsidR="00AA32E0" w:rsidRPr="00325AE2" w:rsidRDefault="00665089"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名称：</w:t>
      </w:r>
      <w:r w:rsidR="00AA32E0" w:rsidRPr="00325AE2">
        <w:rPr>
          <w:rFonts w:asciiTheme="minorEastAsia" w:hAnsiTheme="minorEastAsia" w:cs="宋体" w:hint="eastAsia"/>
          <w:color w:val="0D0D0D" w:themeColor="text1" w:themeTint="F2"/>
          <w:kern w:val="0"/>
          <w:sz w:val="28"/>
          <w:szCs w:val="28"/>
        </w:rPr>
        <w:t>高等数学</w:t>
      </w:r>
      <w:r w:rsidRPr="00325AE2">
        <w:rPr>
          <w:rFonts w:asciiTheme="minorEastAsia" w:hAnsiTheme="minorEastAsia" w:cs="宋体" w:hint="eastAsia"/>
          <w:color w:val="0D0D0D" w:themeColor="text1" w:themeTint="F2"/>
          <w:kern w:val="0"/>
          <w:sz w:val="28"/>
          <w:szCs w:val="28"/>
        </w:rPr>
        <w:t>（上册）</w:t>
      </w:r>
    </w:p>
    <w:p w14:paraId="0E0CD042" w14:textId="77777777" w:rsidR="00665089" w:rsidRPr="00325AE2" w:rsidRDefault="00665089"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版次：第7版</w:t>
      </w:r>
    </w:p>
    <w:p w14:paraId="1C9E3F5B" w14:textId="77777777" w:rsidR="00665089" w:rsidRPr="00325AE2" w:rsidRDefault="00665089"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作者：同济大学数学系</w:t>
      </w:r>
    </w:p>
    <w:p w14:paraId="7DF1558E" w14:textId="77777777" w:rsidR="00665089" w:rsidRPr="00325AE2" w:rsidRDefault="00665089"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出版社：高等教育出版社</w:t>
      </w:r>
    </w:p>
    <w:p w14:paraId="2E6C1E13" w14:textId="77777777" w:rsidR="00665089" w:rsidRPr="00325AE2" w:rsidRDefault="00665089" w:rsidP="00665089">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color w:val="0D0D0D" w:themeColor="text1" w:themeTint="F2"/>
          <w:kern w:val="0"/>
          <w:sz w:val="28"/>
          <w:szCs w:val="28"/>
        </w:rPr>
        <w:t>ISBN</w:t>
      </w:r>
      <w:r w:rsidRPr="00325AE2">
        <w:rPr>
          <w:rFonts w:asciiTheme="minorEastAsia" w:hAnsiTheme="minorEastAsia" w:cs="宋体" w:hint="eastAsia"/>
          <w:color w:val="0D0D0D" w:themeColor="text1" w:themeTint="F2"/>
          <w:kern w:val="0"/>
          <w:sz w:val="28"/>
          <w:szCs w:val="28"/>
        </w:rPr>
        <w:t>：9</w:t>
      </w:r>
      <w:r w:rsidRPr="00325AE2">
        <w:rPr>
          <w:rFonts w:asciiTheme="minorEastAsia" w:hAnsiTheme="minorEastAsia" w:cs="宋体"/>
          <w:color w:val="0D0D0D" w:themeColor="text1" w:themeTint="F2"/>
          <w:kern w:val="0"/>
          <w:sz w:val="28"/>
          <w:szCs w:val="28"/>
        </w:rPr>
        <w:t>78-7-04-039663-8</w:t>
      </w:r>
    </w:p>
    <w:p w14:paraId="04CA918D" w14:textId="77777777" w:rsidR="0063150D" w:rsidRPr="00325AE2" w:rsidRDefault="00CA04A7" w:rsidP="0063150D">
      <w:pPr>
        <w:ind w:left="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六</w:t>
      </w:r>
      <w:r w:rsidRPr="00325AE2">
        <w:rPr>
          <w:rFonts w:asciiTheme="minorEastAsia" w:hAnsiTheme="minorEastAsia" w:cs="宋体"/>
          <w:color w:val="0D0D0D" w:themeColor="text1" w:themeTint="F2"/>
          <w:kern w:val="0"/>
          <w:sz w:val="28"/>
          <w:szCs w:val="28"/>
        </w:rPr>
        <w:t>、</w:t>
      </w:r>
      <w:r w:rsidR="00FF549D" w:rsidRPr="00325AE2">
        <w:rPr>
          <w:rFonts w:asciiTheme="minorEastAsia" w:hAnsiTheme="minorEastAsia" w:cs="宋体" w:hint="eastAsia"/>
          <w:color w:val="0D0D0D" w:themeColor="text1" w:themeTint="F2"/>
          <w:kern w:val="0"/>
          <w:sz w:val="28"/>
          <w:szCs w:val="28"/>
        </w:rPr>
        <w:t>考核安排</w:t>
      </w:r>
    </w:p>
    <w:p w14:paraId="6A3E8F1C" w14:textId="1F46A599" w:rsidR="00CA04A7" w:rsidRPr="00325AE2" w:rsidRDefault="00CA04A7" w:rsidP="00287770">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1、</w:t>
      </w:r>
      <w:r w:rsidR="00F55623">
        <w:rPr>
          <w:rFonts w:asciiTheme="minorEastAsia" w:hAnsiTheme="minorEastAsia" w:cs="宋体"/>
          <w:color w:val="0D0D0D" w:themeColor="text1" w:themeTint="F2"/>
          <w:kern w:val="0"/>
          <w:sz w:val="28"/>
          <w:szCs w:val="28"/>
        </w:rPr>
        <w:t>2020-2021</w:t>
      </w:r>
      <w:r w:rsidR="0063150D" w:rsidRPr="00325AE2">
        <w:rPr>
          <w:rFonts w:asciiTheme="minorEastAsia" w:hAnsiTheme="minorEastAsia" w:cs="宋体" w:hint="eastAsia"/>
          <w:color w:val="0D0D0D" w:themeColor="text1" w:themeTint="F2"/>
          <w:kern w:val="0"/>
          <w:sz w:val="28"/>
          <w:szCs w:val="28"/>
        </w:rPr>
        <w:t>学年</w:t>
      </w:r>
      <w:r w:rsidR="00F55623">
        <w:rPr>
          <w:rFonts w:asciiTheme="minorEastAsia" w:hAnsiTheme="minorEastAsia" w:cs="宋体" w:hint="eastAsia"/>
          <w:color w:val="0D0D0D" w:themeColor="text1" w:themeTint="F2"/>
          <w:kern w:val="0"/>
          <w:sz w:val="28"/>
          <w:szCs w:val="28"/>
        </w:rPr>
        <w:t>春学期</w:t>
      </w:r>
      <w:r w:rsidRPr="00325AE2">
        <w:rPr>
          <w:rFonts w:asciiTheme="minorEastAsia" w:hAnsiTheme="minorEastAsia" w:cs="宋体"/>
          <w:color w:val="0D0D0D" w:themeColor="text1" w:themeTint="F2"/>
          <w:kern w:val="0"/>
          <w:sz w:val="28"/>
          <w:szCs w:val="28"/>
        </w:rPr>
        <w:t>，</w:t>
      </w:r>
      <w:r w:rsidR="00167FA3" w:rsidRPr="00325AE2">
        <w:rPr>
          <w:rFonts w:asciiTheme="minorEastAsia" w:hAnsiTheme="minorEastAsia" w:cs="宋体" w:hint="eastAsia"/>
          <w:color w:val="0D0D0D" w:themeColor="text1" w:themeTint="F2"/>
          <w:kern w:val="0"/>
          <w:sz w:val="28"/>
          <w:szCs w:val="28"/>
        </w:rPr>
        <w:t>学生所在学院</w:t>
      </w:r>
      <w:r w:rsidRPr="00325AE2">
        <w:rPr>
          <w:rFonts w:asciiTheme="minorEastAsia" w:hAnsiTheme="minorEastAsia" w:cs="宋体"/>
          <w:color w:val="0D0D0D" w:themeColor="text1" w:themeTint="F2"/>
          <w:kern w:val="0"/>
          <w:sz w:val="28"/>
          <w:szCs w:val="28"/>
        </w:rPr>
        <w:t>进行转专业（</w:t>
      </w:r>
      <w:r w:rsidRPr="00325AE2">
        <w:rPr>
          <w:rFonts w:asciiTheme="minorEastAsia" w:hAnsiTheme="minorEastAsia" w:cs="宋体" w:hint="eastAsia"/>
          <w:color w:val="0D0D0D" w:themeColor="text1" w:themeTint="F2"/>
          <w:kern w:val="0"/>
          <w:sz w:val="28"/>
          <w:szCs w:val="28"/>
        </w:rPr>
        <w:t>类</w:t>
      </w:r>
      <w:r w:rsidRPr="00325AE2">
        <w:rPr>
          <w:rFonts w:asciiTheme="minorEastAsia" w:hAnsiTheme="minorEastAsia" w:cs="宋体"/>
          <w:color w:val="0D0D0D" w:themeColor="text1" w:themeTint="F2"/>
          <w:kern w:val="0"/>
          <w:sz w:val="28"/>
          <w:szCs w:val="28"/>
        </w:rPr>
        <w:t>）</w:t>
      </w:r>
      <w:r w:rsidRPr="00325AE2">
        <w:rPr>
          <w:rFonts w:asciiTheme="minorEastAsia" w:hAnsiTheme="minorEastAsia" w:cs="宋体" w:hint="eastAsia"/>
          <w:color w:val="0D0D0D" w:themeColor="text1" w:themeTint="F2"/>
          <w:kern w:val="0"/>
          <w:sz w:val="28"/>
          <w:szCs w:val="28"/>
        </w:rPr>
        <w:t>报名</w:t>
      </w:r>
      <w:r w:rsidR="00167FA3" w:rsidRPr="00325AE2">
        <w:rPr>
          <w:rFonts w:asciiTheme="minorEastAsia" w:hAnsiTheme="minorEastAsia" w:cs="宋体" w:hint="eastAsia"/>
          <w:color w:val="0D0D0D" w:themeColor="text1" w:themeTint="F2"/>
          <w:kern w:val="0"/>
          <w:sz w:val="28"/>
          <w:szCs w:val="28"/>
        </w:rPr>
        <w:t>，</w:t>
      </w:r>
      <w:r w:rsidRPr="00325AE2">
        <w:rPr>
          <w:rFonts w:asciiTheme="minorEastAsia" w:hAnsiTheme="minorEastAsia" w:cs="宋体" w:hint="eastAsia"/>
          <w:color w:val="0D0D0D" w:themeColor="text1" w:themeTint="F2"/>
          <w:kern w:val="0"/>
          <w:sz w:val="28"/>
          <w:szCs w:val="28"/>
        </w:rPr>
        <w:t>报名结束后</w:t>
      </w:r>
      <w:r w:rsidRPr="00325AE2">
        <w:rPr>
          <w:rFonts w:asciiTheme="minorEastAsia" w:hAnsiTheme="minorEastAsia" w:cs="宋体"/>
          <w:color w:val="0D0D0D" w:themeColor="text1" w:themeTint="F2"/>
          <w:kern w:val="0"/>
          <w:sz w:val="28"/>
          <w:szCs w:val="28"/>
        </w:rPr>
        <w:t>，将</w:t>
      </w:r>
      <w:r w:rsidR="00167FA3" w:rsidRPr="00325AE2">
        <w:rPr>
          <w:rFonts w:asciiTheme="minorEastAsia" w:hAnsiTheme="minorEastAsia" w:cs="宋体" w:hint="eastAsia"/>
          <w:color w:val="0D0D0D" w:themeColor="text1" w:themeTint="F2"/>
          <w:kern w:val="0"/>
          <w:sz w:val="28"/>
          <w:szCs w:val="28"/>
        </w:rPr>
        <w:t>汇总</w:t>
      </w:r>
      <w:r w:rsidR="00EC64A5" w:rsidRPr="00325AE2">
        <w:rPr>
          <w:rFonts w:asciiTheme="minorEastAsia" w:hAnsiTheme="minorEastAsia" w:cs="宋体"/>
          <w:color w:val="0D0D0D" w:themeColor="text1" w:themeTint="F2"/>
          <w:kern w:val="0"/>
          <w:sz w:val="28"/>
          <w:szCs w:val="28"/>
        </w:rPr>
        <w:t>名单报教务处</w:t>
      </w:r>
      <w:r w:rsidR="00EC64A5" w:rsidRPr="00325AE2">
        <w:rPr>
          <w:rFonts w:asciiTheme="minorEastAsia" w:hAnsiTheme="minorEastAsia" w:cs="宋体" w:hint="eastAsia"/>
          <w:color w:val="0D0D0D" w:themeColor="text1" w:themeTint="F2"/>
          <w:kern w:val="0"/>
          <w:sz w:val="28"/>
          <w:szCs w:val="28"/>
        </w:rPr>
        <w:t>，由教务处分送各接收学院。</w:t>
      </w:r>
    </w:p>
    <w:p w14:paraId="7D050A8C" w14:textId="77777777" w:rsidR="00CA04A7" w:rsidRPr="00325AE2" w:rsidRDefault="00CA04A7" w:rsidP="00A06ED7">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color w:val="0D0D0D" w:themeColor="text1" w:themeTint="F2"/>
          <w:kern w:val="0"/>
          <w:sz w:val="28"/>
          <w:szCs w:val="28"/>
        </w:rPr>
        <w:t>2</w:t>
      </w:r>
      <w:r w:rsidRPr="00325AE2">
        <w:rPr>
          <w:rFonts w:asciiTheme="minorEastAsia" w:hAnsiTheme="minorEastAsia" w:cs="宋体" w:hint="eastAsia"/>
          <w:color w:val="0D0D0D" w:themeColor="text1" w:themeTint="F2"/>
          <w:kern w:val="0"/>
          <w:sz w:val="28"/>
          <w:szCs w:val="28"/>
        </w:rPr>
        <w:t>、</w:t>
      </w:r>
      <w:r w:rsidR="00167FA3" w:rsidRPr="00325AE2">
        <w:rPr>
          <w:rFonts w:asciiTheme="minorEastAsia" w:hAnsiTheme="minorEastAsia" w:cs="宋体" w:hint="eastAsia"/>
          <w:color w:val="0D0D0D" w:themeColor="text1" w:themeTint="F2"/>
          <w:kern w:val="0"/>
          <w:sz w:val="28"/>
          <w:szCs w:val="28"/>
        </w:rPr>
        <w:t>学院</w:t>
      </w:r>
      <w:r w:rsidRPr="00325AE2">
        <w:rPr>
          <w:rFonts w:asciiTheme="minorEastAsia" w:hAnsiTheme="minorEastAsia" w:cs="宋体"/>
          <w:color w:val="0D0D0D" w:themeColor="text1" w:themeTint="F2"/>
          <w:kern w:val="0"/>
          <w:sz w:val="28"/>
          <w:szCs w:val="28"/>
        </w:rPr>
        <w:t>组织</w:t>
      </w:r>
      <w:r w:rsidRPr="00325AE2">
        <w:rPr>
          <w:rFonts w:asciiTheme="minorEastAsia" w:hAnsiTheme="minorEastAsia" w:cs="宋体" w:hint="eastAsia"/>
          <w:color w:val="0D0D0D" w:themeColor="text1" w:themeTint="F2"/>
          <w:kern w:val="0"/>
          <w:sz w:val="28"/>
          <w:szCs w:val="28"/>
        </w:rPr>
        <w:t>考核</w:t>
      </w:r>
      <w:r w:rsidR="00A06ED7" w:rsidRPr="00325AE2">
        <w:rPr>
          <w:rFonts w:asciiTheme="minorEastAsia" w:hAnsiTheme="minorEastAsia" w:cs="宋体" w:hint="eastAsia"/>
          <w:color w:val="0D0D0D" w:themeColor="text1" w:themeTint="F2"/>
          <w:kern w:val="0"/>
          <w:sz w:val="28"/>
          <w:szCs w:val="28"/>
        </w:rPr>
        <w:t>，公布</w:t>
      </w:r>
      <w:r w:rsidR="00167FA3" w:rsidRPr="00325AE2">
        <w:rPr>
          <w:rFonts w:asciiTheme="minorEastAsia" w:hAnsiTheme="minorEastAsia" w:cs="宋体" w:hint="eastAsia"/>
          <w:color w:val="0D0D0D" w:themeColor="text1" w:themeTint="F2"/>
          <w:kern w:val="0"/>
          <w:sz w:val="28"/>
          <w:szCs w:val="28"/>
        </w:rPr>
        <w:t>考核</w:t>
      </w:r>
      <w:r w:rsidR="00A06ED7" w:rsidRPr="00325AE2">
        <w:rPr>
          <w:rFonts w:asciiTheme="minorEastAsia" w:hAnsiTheme="minorEastAsia" w:cs="宋体" w:hint="eastAsia"/>
          <w:color w:val="0D0D0D" w:themeColor="text1" w:themeTint="F2"/>
          <w:kern w:val="0"/>
          <w:sz w:val="28"/>
          <w:szCs w:val="28"/>
        </w:rPr>
        <w:t>成绩</w:t>
      </w:r>
      <w:r w:rsidR="0043355A" w:rsidRPr="00325AE2">
        <w:rPr>
          <w:rFonts w:asciiTheme="minorEastAsia" w:hAnsiTheme="minorEastAsia" w:cs="宋体" w:hint="eastAsia"/>
          <w:color w:val="0D0D0D" w:themeColor="text1" w:themeTint="F2"/>
          <w:kern w:val="0"/>
          <w:sz w:val="28"/>
          <w:szCs w:val="28"/>
        </w:rPr>
        <w:t>，</w:t>
      </w:r>
      <w:r w:rsidR="00D040A0" w:rsidRPr="00325AE2">
        <w:rPr>
          <w:rFonts w:asciiTheme="minorEastAsia" w:hAnsiTheme="minorEastAsia" w:cs="宋体" w:hint="eastAsia"/>
          <w:color w:val="0D0D0D" w:themeColor="text1" w:themeTint="F2"/>
          <w:kern w:val="0"/>
          <w:sz w:val="28"/>
          <w:szCs w:val="28"/>
        </w:rPr>
        <w:t>同时公布第一学期应修必修课平均成绩，</w:t>
      </w:r>
      <w:r w:rsidR="0043355A" w:rsidRPr="00325AE2">
        <w:rPr>
          <w:rFonts w:asciiTheme="minorEastAsia" w:hAnsiTheme="minorEastAsia" w:cs="宋体" w:hint="eastAsia"/>
          <w:color w:val="0D0D0D" w:themeColor="text1" w:themeTint="F2"/>
          <w:kern w:val="0"/>
          <w:sz w:val="28"/>
          <w:szCs w:val="28"/>
        </w:rPr>
        <w:t>公示3日</w:t>
      </w:r>
      <w:r w:rsidR="00167FA3" w:rsidRPr="00325AE2">
        <w:rPr>
          <w:rFonts w:asciiTheme="minorEastAsia" w:hAnsiTheme="minorEastAsia" w:cs="宋体" w:hint="eastAsia"/>
          <w:color w:val="0D0D0D" w:themeColor="text1" w:themeTint="F2"/>
          <w:kern w:val="0"/>
          <w:sz w:val="28"/>
          <w:szCs w:val="28"/>
        </w:rPr>
        <w:t>。</w:t>
      </w:r>
    </w:p>
    <w:p w14:paraId="457293D8" w14:textId="77777777" w:rsidR="0043355A" w:rsidRPr="00325AE2" w:rsidRDefault="00CA04A7" w:rsidP="00A06ED7">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color w:val="0D0D0D" w:themeColor="text1" w:themeTint="F2"/>
          <w:kern w:val="0"/>
          <w:sz w:val="28"/>
          <w:szCs w:val="28"/>
        </w:rPr>
        <w:t>3</w:t>
      </w:r>
      <w:r w:rsidRPr="00325AE2">
        <w:rPr>
          <w:rFonts w:asciiTheme="minorEastAsia" w:hAnsiTheme="minorEastAsia" w:cs="宋体" w:hint="eastAsia"/>
          <w:color w:val="0D0D0D" w:themeColor="text1" w:themeTint="F2"/>
          <w:kern w:val="0"/>
          <w:sz w:val="28"/>
          <w:szCs w:val="28"/>
        </w:rPr>
        <w:t>、</w:t>
      </w:r>
      <w:r w:rsidR="00EC64A5" w:rsidRPr="00325AE2">
        <w:rPr>
          <w:rFonts w:asciiTheme="minorEastAsia" w:hAnsiTheme="minorEastAsia" w:cs="宋体" w:hint="eastAsia"/>
          <w:color w:val="0D0D0D" w:themeColor="text1" w:themeTint="F2"/>
          <w:kern w:val="0"/>
          <w:sz w:val="28"/>
          <w:szCs w:val="28"/>
        </w:rPr>
        <w:t>学院</w:t>
      </w:r>
      <w:r w:rsidR="0043355A" w:rsidRPr="00325AE2">
        <w:rPr>
          <w:rFonts w:asciiTheme="minorEastAsia" w:hAnsiTheme="minorEastAsia" w:cs="宋体" w:hint="eastAsia"/>
          <w:color w:val="0D0D0D" w:themeColor="text1" w:themeTint="F2"/>
          <w:kern w:val="0"/>
          <w:sz w:val="28"/>
          <w:szCs w:val="28"/>
        </w:rPr>
        <w:t>公布</w:t>
      </w:r>
      <w:r w:rsidR="00A06ED7" w:rsidRPr="00325AE2">
        <w:rPr>
          <w:rFonts w:asciiTheme="minorEastAsia" w:hAnsiTheme="minorEastAsia" w:cs="宋体" w:hint="eastAsia"/>
          <w:color w:val="0D0D0D" w:themeColor="text1" w:themeTint="F2"/>
          <w:kern w:val="0"/>
          <w:sz w:val="28"/>
          <w:szCs w:val="28"/>
        </w:rPr>
        <w:t>综合成绩</w:t>
      </w:r>
      <w:r w:rsidR="005C3926" w:rsidRPr="00325AE2">
        <w:rPr>
          <w:rFonts w:asciiTheme="minorEastAsia" w:hAnsiTheme="minorEastAsia" w:cs="宋体" w:hint="eastAsia"/>
          <w:color w:val="0D0D0D" w:themeColor="text1" w:themeTint="F2"/>
          <w:kern w:val="0"/>
          <w:sz w:val="28"/>
          <w:szCs w:val="28"/>
        </w:rPr>
        <w:t>并确定拟接收转专业学生名单，进行院内和网站公示，</w:t>
      </w:r>
      <w:r w:rsidR="0043355A" w:rsidRPr="00325AE2">
        <w:rPr>
          <w:rFonts w:asciiTheme="minorEastAsia" w:hAnsiTheme="minorEastAsia" w:cs="宋体" w:hint="eastAsia"/>
          <w:color w:val="0D0D0D" w:themeColor="text1" w:themeTint="F2"/>
          <w:kern w:val="0"/>
          <w:sz w:val="28"/>
          <w:szCs w:val="28"/>
        </w:rPr>
        <w:t>公示3</w:t>
      </w:r>
      <w:r w:rsidR="005C3926" w:rsidRPr="00325AE2">
        <w:rPr>
          <w:rFonts w:asciiTheme="minorEastAsia" w:hAnsiTheme="minorEastAsia" w:cs="宋体" w:hint="eastAsia"/>
          <w:color w:val="0D0D0D" w:themeColor="text1" w:themeTint="F2"/>
          <w:kern w:val="0"/>
          <w:sz w:val="28"/>
          <w:szCs w:val="28"/>
        </w:rPr>
        <w:t>日</w:t>
      </w:r>
      <w:r w:rsidR="00C85AA2" w:rsidRPr="00325AE2">
        <w:rPr>
          <w:rFonts w:asciiTheme="minorEastAsia" w:hAnsiTheme="minorEastAsia" w:cs="宋体" w:hint="eastAsia"/>
          <w:color w:val="0D0D0D" w:themeColor="text1" w:themeTint="F2"/>
          <w:kern w:val="0"/>
          <w:sz w:val="28"/>
          <w:szCs w:val="28"/>
        </w:rPr>
        <w:t>。</w:t>
      </w:r>
    </w:p>
    <w:p w14:paraId="579EB064" w14:textId="77777777" w:rsidR="00CA04A7" w:rsidRPr="00325AE2" w:rsidRDefault="00CA04A7" w:rsidP="00665089">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color w:val="0D0D0D" w:themeColor="text1" w:themeTint="F2"/>
          <w:kern w:val="0"/>
          <w:sz w:val="28"/>
          <w:szCs w:val="28"/>
        </w:rPr>
        <w:t>4</w:t>
      </w:r>
      <w:r w:rsidRPr="00325AE2">
        <w:rPr>
          <w:rFonts w:asciiTheme="minorEastAsia" w:hAnsiTheme="minorEastAsia" w:cs="宋体" w:hint="eastAsia"/>
          <w:color w:val="0D0D0D" w:themeColor="text1" w:themeTint="F2"/>
          <w:kern w:val="0"/>
          <w:sz w:val="28"/>
          <w:szCs w:val="28"/>
        </w:rPr>
        <w:t>、</w:t>
      </w:r>
      <w:r w:rsidR="0043355A" w:rsidRPr="00325AE2">
        <w:rPr>
          <w:rFonts w:asciiTheme="minorEastAsia" w:hAnsiTheme="minorEastAsia" w:cs="宋体" w:hint="eastAsia"/>
          <w:color w:val="0D0D0D" w:themeColor="text1" w:themeTint="F2"/>
          <w:kern w:val="0"/>
          <w:sz w:val="28"/>
          <w:szCs w:val="28"/>
        </w:rPr>
        <w:t>学院</w:t>
      </w:r>
      <w:r w:rsidRPr="00325AE2">
        <w:rPr>
          <w:rFonts w:asciiTheme="minorEastAsia" w:hAnsiTheme="minorEastAsia" w:cs="宋体" w:hint="eastAsia"/>
          <w:color w:val="0D0D0D" w:themeColor="text1" w:themeTint="F2"/>
          <w:kern w:val="0"/>
          <w:sz w:val="28"/>
          <w:szCs w:val="28"/>
        </w:rPr>
        <w:t>将</w:t>
      </w:r>
      <w:r w:rsidRPr="00325AE2">
        <w:rPr>
          <w:rFonts w:asciiTheme="minorEastAsia" w:hAnsiTheme="minorEastAsia" w:cs="宋体"/>
          <w:color w:val="0D0D0D" w:themeColor="text1" w:themeTint="F2"/>
          <w:kern w:val="0"/>
          <w:sz w:val="28"/>
          <w:szCs w:val="28"/>
        </w:rPr>
        <w:t>公示无异议的转专业（</w:t>
      </w:r>
      <w:r w:rsidRPr="00325AE2">
        <w:rPr>
          <w:rFonts w:asciiTheme="minorEastAsia" w:hAnsiTheme="minorEastAsia" w:cs="宋体" w:hint="eastAsia"/>
          <w:color w:val="0D0D0D" w:themeColor="text1" w:themeTint="F2"/>
          <w:kern w:val="0"/>
          <w:sz w:val="28"/>
          <w:szCs w:val="28"/>
        </w:rPr>
        <w:t>类</w:t>
      </w:r>
      <w:r w:rsidRPr="00325AE2">
        <w:rPr>
          <w:rFonts w:asciiTheme="minorEastAsia" w:hAnsiTheme="minorEastAsia" w:cs="宋体"/>
          <w:color w:val="0D0D0D" w:themeColor="text1" w:themeTint="F2"/>
          <w:kern w:val="0"/>
          <w:sz w:val="28"/>
          <w:szCs w:val="28"/>
        </w:rPr>
        <w:t>）</w:t>
      </w:r>
      <w:r w:rsidRPr="00325AE2">
        <w:rPr>
          <w:rFonts w:asciiTheme="minorEastAsia" w:hAnsiTheme="minorEastAsia" w:cs="宋体" w:hint="eastAsia"/>
          <w:color w:val="0D0D0D" w:themeColor="text1" w:themeTint="F2"/>
          <w:kern w:val="0"/>
          <w:sz w:val="28"/>
          <w:szCs w:val="28"/>
        </w:rPr>
        <w:t>录取名单报教务处</w:t>
      </w:r>
      <w:r w:rsidRPr="00325AE2">
        <w:rPr>
          <w:rFonts w:asciiTheme="minorEastAsia" w:hAnsiTheme="minorEastAsia" w:cs="宋体"/>
          <w:color w:val="0D0D0D" w:themeColor="text1" w:themeTint="F2"/>
          <w:kern w:val="0"/>
          <w:sz w:val="28"/>
          <w:szCs w:val="28"/>
        </w:rPr>
        <w:t>。</w:t>
      </w:r>
    </w:p>
    <w:p w14:paraId="7DE1CDE2" w14:textId="77777777" w:rsidR="0063150D" w:rsidRDefault="0063150D" w:rsidP="00665089">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上述流程具体时间结点根据当年教务处发布相关通知而定。</w:t>
      </w:r>
    </w:p>
    <w:p w14:paraId="40638E02" w14:textId="77777777" w:rsidR="00834C2B" w:rsidRDefault="00834C2B" w:rsidP="00DA7E3F">
      <w:pPr>
        <w:rPr>
          <w:rFonts w:asciiTheme="minorEastAsia" w:hAnsiTheme="minorEastAsia" w:cs="宋体"/>
          <w:color w:val="0D0D0D" w:themeColor="text1" w:themeTint="F2"/>
          <w:kern w:val="0"/>
          <w:sz w:val="28"/>
          <w:szCs w:val="28"/>
        </w:rPr>
      </w:pPr>
    </w:p>
    <w:p w14:paraId="1C427403" w14:textId="3C696757" w:rsidR="00A12804" w:rsidRDefault="00A12804" w:rsidP="00A12804">
      <w:pPr>
        <w:ind w:firstLineChars="1950" w:firstLine="5460"/>
        <w:rPr>
          <w:rFonts w:asciiTheme="minorEastAsia" w:hAnsiTheme="minorEastAsia" w:cs="宋体"/>
          <w:color w:val="0D0D0D" w:themeColor="text1" w:themeTint="F2"/>
          <w:kern w:val="0"/>
          <w:sz w:val="28"/>
          <w:szCs w:val="28"/>
        </w:rPr>
      </w:pPr>
      <w:r>
        <w:rPr>
          <w:rFonts w:asciiTheme="minorEastAsia" w:hAnsiTheme="minorEastAsia" w:cs="宋体" w:hint="eastAsia"/>
          <w:color w:val="0D0D0D" w:themeColor="text1" w:themeTint="F2"/>
          <w:kern w:val="0"/>
          <w:sz w:val="28"/>
          <w:szCs w:val="28"/>
        </w:rPr>
        <w:t>电子信息工程学院</w:t>
      </w:r>
    </w:p>
    <w:p w14:paraId="32AE3CB0" w14:textId="066301BF" w:rsidR="00A12804" w:rsidRPr="00325AE2" w:rsidRDefault="00A12804" w:rsidP="00A12804">
      <w:pPr>
        <w:ind w:firstLineChars="1950" w:firstLine="5460"/>
        <w:rPr>
          <w:rFonts w:asciiTheme="minorEastAsia" w:hAnsiTheme="minorEastAsia" w:cs="宋体"/>
          <w:color w:val="0D0D0D" w:themeColor="text1" w:themeTint="F2"/>
          <w:kern w:val="0"/>
          <w:sz w:val="28"/>
          <w:szCs w:val="28"/>
        </w:rPr>
      </w:pPr>
      <w:r>
        <w:rPr>
          <w:rFonts w:asciiTheme="minorEastAsia" w:hAnsiTheme="minorEastAsia" w:cs="宋体" w:hint="eastAsia"/>
          <w:color w:val="0D0D0D" w:themeColor="text1" w:themeTint="F2"/>
          <w:kern w:val="0"/>
          <w:sz w:val="28"/>
          <w:szCs w:val="28"/>
        </w:rPr>
        <w:t>20</w:t>
      </w:r>
      <w:r w:rsidR="00F55623">
        <w:rPr>
          <w:rFonts w:asciiTheme="minorEastAsia" w:hAnsiTheme="minorEastAsia" w:cs="宋体"/>
          <w:color w:val="0D0D0D" w:themeColor="text1" w:themeTint="F2"/>
          <w:kern w:val="0"/>
          <w:sz w:val="28"/>
          <w:szCs w:val="28"/>
        </w:rPr>
        <w:t>20</w:t>
      </w:r>
      <w:r>
        <w:rPr>
          <w:rFonts w:asciiTheme="minorEastAsia" w:hAnsiTheme="minorEastAsia" w:cs="宋体" w:hint="eastAsia"/>
          <w:color w:val="0D0D0D" w:themeColor="text1" w:themeTint="F2"/>
          <w:kern w:val="0"/>
          <w:sz w:val="28"/>
          <w:szCs w:val="28"/>
        </w:rPr>
        <w:t>年11月</w:t>
      </w:r>
      <w:r w:rsidR="00F55623">
        <w:rPr>
          <w:rFonts w:asciiTheme="minorEastAsia" w:hAnsiTheme="minorEastAsia" w:cs="宋体"/>
          <w:color w:val="0D0D0D" w:themeColor="text1" w:themeTint="F2"/>
          <w:kern w:val="0"/>
          <w:sz w:val="28"/>
          <w:szCs w:val="28"/>
        </w:rPr>
        <w:t>23</w:t>
      </w:r>
      <w:r>
        <w:rPr>
          <w:rFonts w:asciiTheme="minorEastAsia" w:hAnsiTheme="minorEastAsia" w:cs="宋体" w:hint="eastAsia"/>
          <w:color w:val="0D0D0D" w:themeColor="text1" w:themeTint="F2"/>
          <w:kern w:val="0"/>
          <w:sz w:val="28"/>
          <w:szCs w:val="28"/>
        </w:rPr>
        <w:t>日</w:t>
      </w:r>
    </w:p>
    <w:sectPr w:rsidR="00A12804" w:rsidRPr="00325AE2" w:rsidSect="005F5229">
      <w:pgSz w:w="11906" w:h="16838"/>
      <w:pgMar w:top="1418" w:right="1800" w:bottom="1418"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64D83" w14:textId="77777777" w:rsidR="00815927" w:rsidRDefault="00815927" w:rsidP="00C85AA2">
      <w:r>
        <w:separator/>
      </w:r>
    </w:p>
  </w:endnote>
  <w:endnote w:type="continuationSeparator" w:id="0">
    <w:p w14:paraId="60DE0919" w14:textId="77777777" w:rsidR="00815927" w:rsidRDefault="00815927"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E5171" w14:textId="77777777" w:rsidR="00815927" w:rsidRDefault="00815927" w:rsidP="00C85AA2">
      <w:r>
        <w:separator/>
      </w:r>
    </w:p>
  </w:footnote>
  <w:footnote w:type="continuationSeparator" w:id="0">
    <w:p w14:paraId="4B6A7AA8" w14:textId="77777777" w:rsidR="00815927" w:rsidRDefault="00815927"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4381"/>
    <w:multiLevelType w:val="hybridMultilevel"/>
    <w:tmpl w:val="6952C90C"/>
    <w:lvl w:ilvl="0" w:tplc="7D26A696">
      <w:start w:val="1"/>
      <w:numFmt w:val="japaneseCounting"/>
      <w:lvlText w:val="（%1）"/>
      <w:lvlJc w:val="left"/>
      <w:pPr>
        <w:ind w:left="2135" w:hanging="855"/>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1"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DBE1A0B"/>
    <w:multiLevelType w:val="hybridMultilevel"/>
    <w:tmpl w:val="F1B2FAE2"/>
    <w:lvl w:ilvl="0" w:tplc="0578135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4A7"/>
    <w:rsid w:val="00004B9D"/>
    <w:rsid w:val="00005E1A"/>
    <w:rsid w:val="00071610"/>
    <w:rsid w:val="000A0D7F"/>
    <w:rsid w:val="000A3BD9"/>
    <w:rsid w:val="000E6FBD"/>
    <w:rsid w:val="00134A4E"/>
    <w:rsid w:val="0014649D"/>
    <w:rsid w:val="00165B82"/>
    <w:rsid w:val="00167FA3"/>
    <w:rsid w:val="001A11D4"/>
    <w:rsid w:val="001B1207"/>
    <w:rsid w:val="001C344F"/>
    <w:rsid w:val="0021247A"/>
    <w:rsid w:val="0028311D"/>
    <w:rsid w:val="00287770"/>
    <w:rsid w:val="002A1484"/>
    <w:rsid w:val="00323B88"/>
    <w:rsid w:val="00325AE2"/>
    <w:rsid w:val="00347FF8"/>
    <w:rsid w:val="00370BF7"/>
    <w:rsid w:val="00376E0C"/>
    <w:rsid w:val="003A54E4"/>
    <w:rsid w:val="003C3543"/>
    <w:rsid w:val="003F6E4F"/>
    <w:rsid w:val="0042181B"/>
    <w:rsid w:val="0043355A"/>
    <w:rsid w:val="00442FFA"/>
    <w:rsid w:val="004455DE"/>
    <w:rsid w:val="00464926"/>
    <w:rsid w:val="00475C51"/>
    <w:rsid w:val="004A187F"/>
    <w:rsid w:val="004D4914"/>
    <w:rsid w:val="004F14CC"/>
    <w:rsid w:val="00514482"/>
    <w:rsid w:val="00533491"/>
    <w:rsid w:val="005471A9"/>
    <w:rsid w:val="005668BC"/>
    <w:rsid w:val="00580540"/>
    <w:rsid w:val="00593AC2"/>
    <w:rsid w:val="005B6259"/>
    <w:rsid w:val="005C3926"/>
    <w:rsid w:val="005E5E4B"/>
    <w:rsid w:val="005F4759"/>
    <w:rsid w:val="005F5229"/>
    <w:rsid w:val="0060775C"/>
    <w:rsid w:val="0063150D"/>
    <w:rsid w:val="00665089"/>
    <w:rsid w:val="00676BFA"/>
    <w:rsid w:val="006B6A3C"/>
    <w:rsid w:val="006B73EE"/>
    <w:rsid w:val="006E63E4"/>
    <w:rsid w:val="007639F3"/>
    <w:rsid w:val="00790E8B"/>
    <w:rsid w:val="007F29E8"/>
    <w:rsid w:val="0080566E"/>
    <w:rsid w:val="00815927"/>
    <w:rsid w:val="00816EA2"/>
    <w:rsid w:val="00834C2B"/>
    <w:rsid w:val="00841DF3"/>
    <w:rsid w:val="00846BD2"/>
    <w:rsid w:val="00864ECA"/>
    <w:rsid w:val="0087663C"/>
    <w:rsid w:val="00946197"/>
    <w:rsid w:val="009A0910"/>
    <w:rsid w:val="009D236E"/>
    <w:rsid w:val="009E3B9D"/>
    <w:rsid w:val="00A06ED7"/>
    <w:rsid w:val="00A10475"/>
    <w:rsid w:val="00A12804"/>
    <w:rsid w:val="00A3711B"/>
    <w:rsid w:val="00A3788B"/>
    <w:rsid w:val="00AA32E0"/>
    <w:rsid w:val="00AB0655"/>
    <w:rsid w:val="00AE02CC"/>
    <w:rsid w:val="00AE4F0B"/>
    <w:rsid w:val="00AE73BD"/>
    <w:rsid w:val="00B574DF"/>
    <w:rsid w:val="00BA6084"/>
    <w:rsid w:val="00BB1312"/>
    <w:rsid w:val="00BC0DAF"/>
    <w:rsid w:val="00C1602E"/>
    <w:rsid w:val="00C66BCF"/>
    <w:rsid w:val="00C85AA2"/>
    <w:rsid w:val="00CA04A7"/>
    <w:rsid w:val="00CA610B"/>
    <w:rsid w:val="00CE4873"/>
    <w:rsid w:val="00D040A0"/>
    <w:rsid w:val="00DA7E3F"/>
    <w:rsid w:val="00DE6789"/>
    <w:rsid w:val="00E071E2"/>
    <w:rsid w:val="00E549A2"/>
    <w:rsid w:val="00E57140"/>
    <w:rsid w:val="00EC16B0"/>
    <w:rsid w:val="00EC60FE"/>
    <w:rsid w:val="00EC64A5"/>
    <w:rsid w:val="00EF33F3"/>
    <w:rsid w:val="00F050A6"/>
    <w:rsid w:val="00F43766"/>
    <w:rsid w:val="00F55623"/>
    <w:rsid w:val="00F566CE"/>
    <w:rsid w:val="00F73E22"/>
    <w:rsid w:val="00F82A26"/>
    <w:rsid w:val="00F913C0"/>
    <w:rsid w:val="00FA4C4D"/>
    <w:rsid w:val="00FE0877"/>
    <w:rsid w:val="00FF5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06733"/>
  <w15:docId w15:val="{843BCC8C-7DA1-4101-B6F1-8D5D50AB7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60775C"/>
    <w:rPr>
      <w:sz w:val="18"/>
      <w:szCs w:val="18"/>
    </w:rPr>
  </w:style>
  <w:style w:type="character" w:customStyle="1" w:styleId="Char1">
    <w:name w:val="批注框文本 Char"/>
    <w:basedOn w:val="a0"/>
    <w:link w:val="a6"/>
    <w:uiPriority w:val="99"/>
    <w:semiHidden/>
    <w:rsid w:val="006077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229</Words>
  <Characters>1309</Characters>
  <Application>Microsoft Office Word</Application>
  <DocSecurity>0</DocSecurity>
  <Lines>10</Lines>
  <Paragraphs>3</Paragraphs>
  <ScaleCrop>false</ScaleCrop>
  <Company>Microsoft</Company>
  <LinksUpToDate>false</LinksUpToDate>
  <CharactersWithSpaces>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27</cp:revision>
  <cp:lastPrinted>2020-12-02T07:52:00Z</cp:lastPrinted>
  <dcterms:created xsi:type="dcterms:W3CDTF">2019-11-13T03:28:00Z</dcterms:created>
  <dcterms:modified xsi:type="dcterms:W3CDTF">2020-12-11T01:48:00Z</dcterms:modified>
</cp:coreProperties>
</file>