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58AB" w:rsidRPr="00DF21D0" w:rsidRDefault="002A6FDE" w:rsidP="0074749D">
      <w:pPr>
        <w:spacing w:line="220" w:lineRule="atLeast"/>
        <w:jc w:val="center"/>
        <w:rPr>
          <w:rFonts w:asciiTheme="majorEastAsia" w:eastAsiaTheme="majorEastAsia" w:hAnsiTheme="majorEastAsia" w:cs="宋体"/>
          <w:b/>
          <w:sz w:val="32"/>
          <w:szCs w:val="32"/>
        </w:rPr>
      </w:pPr>
      <w:r w:rsidRPr="00DF21D0">
        <w:rPr>
          <w:rFonts w:asciiTheme="majorEastAsia" w:eastAsiaTheme="majorEastAsia" w:hAnsiTheme="majorEastAsia" w:cs="宋体" w:hint="eastAsia"/>
          <w:b/>
          <w:sz w:val="32"/>
          <w:szCs w:val="32"/>
        </w:rPr>
        <w:t>教育学院</w:t>
      </w:r>
      <w:r w:rsidR="00DF21D0" w:rsidRPr="00DF21D0">
        <w:rPr>
          <w:rFonts w:asciiTheme="majorEastAsia" w:eastAsiaTheme="majorEastAsia" w:hAnsiTheme="majorEastAsia" w:cs="宋体" w:hint="eastAsia"/>
          <w:b/>
          <w:sz w:val="32"/>
          <w:szCs w:val="32"/>
        </w:rPr>
        <w:t>2020级本科生校内转专业（类）实施细则</w:t>
      </w:r>
    </w:p>
    <w:p w:rsidR="00DF21D0" w:rsidRPr="001B4FAD" w:rsidRDefault="00DF21D0" w:rsidP="001B4FAD">
      <w:pPr>
        <w:spacing w:line="220" w:lineRule="atLeast"/>
        <w:rPr>
          <w:rFonts w:asciiTheme="majorEastAsia" w:eastAsiaTheme="majorEastAsia" w:hAnsiTheme="majorEastAsia" w:cs="宋体" w:hint="eastAsia"/>
          <w:sz w:val="32"/>
          <w:szCs w:val="32"/>
        </w:rPr>
      </w:pPr>
      <w:bookmarkStart w:id="0" w:name="_GoBack"/>
      <w:bookmarkEnd w:id="0"/>
    </w:p>
    <w:p w:rsidR="002A6FDE" w:rsidRPr="00211295" w:rsidRDefault="002A6FDE" w:rsidP="009C07D0">
      <w:pPr>
        <w:spacing w:after="0" w:line="500" w:lineRule="exact"/>
        <w:ind w:firstLineChars="200" w:firstLine="560"/>
        <w:jc w:val="both"/>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根据</w:t>
      </w:r>
      <w:r w:rsidR="00DA5939" w:rsidRPr="00211295">
        <w:rPr>
          <w:rFonts w:asciiTheme="minorEastAsia" w:eastAsiaTheme="minorEastAsia" w:hAnsiTheme="minorEastAsia" w:cs="宋体" w:hint="eastAsia"/>
          <w:sz w:val="28"/>
          <w:szCs w:val="28"/>
        </w:rPr>
        <w:t>学校</w:t>
      </w:r>
      <w:r w:rsidRPr="00211295">
        <w:rPr>
          <w:rFonts w:asciiTheme="minorEastAsia" w:eastAsiaTheme="minorEastAsia" w:hAnsiTheme="minorEastAsia" w:cs="宋体" w:hint="eastAsia"/>
          <w:sz w:val="28"/>
          <w:szCs w:val="28"/>
        </w:rPr>
        <w:t>《河北大学普通全日制本科生转专业（类）管理办法》和</w:t>
      </w:r>
      <w:r w:rsidRPr="00211295">
        <w:rPr>
          <w:rFonts w:asciiTheme="minorEastAsia" w:eastAsiaTheme="minorEastAsia" w:hAnsiTheme="minorEastAsia" w:cs="宋体"/>
          <w:sz w:val="28"/>
          <w:szCs w:val="28"/>
        </w:rPr>
        <w:t>关于制定</w:t>
      </w:r>
      <w:r w:rsidR="006B59FB">
        <w:rPr>
          <w:rFonts w:asciiTheme="minorEastAsia" w:eastAsiaTheme="minorEastAsia" w:hAnsiTheme="minorEastAsia" w:cs="宋体" w:hint="eastAsia"/>
          <w:sz w:val="28"/>
          <w:szCs w:val="28"/>
        </w:rPr>
        <w:t>2020</w:t>
      </w:r>
      <w:r w:rsidRPr="00211295">
        <w:rPr>
          <w:rFonts w:asciiTheme="minorEastAsia" w:eastAsiaTheme="minorEastAsia" w:hAnsiTheme="minorEastAsia" w:cs="宋体"/>
          <w:sz w:val="28"/>
          <w:szCs w:val="28"/>
        </w:rPr>
        <w:t>级学生校内转专业（类）实施细则的通知</w:t>
      </w:r>
      <w:r w:rsidRPr="00211295">
        <w:rPr>
          <w:rFonts w:asciiTheme="minorEastAsia" w:eastAsiaTheme="minorEastAsia" w:hAnsiTheme="minorEastAsia" w:cs="宋体" w:hint="eastAsia"/>
          <w:sz w:val="28"/>
          <w:szCs w:val="28"/>
        </w:rPr>
        <w:t>的要求制定本</w:t>
      </w:r>
      <w:r w:rsidR="00DA5939" w:rsidRPr="00211295">
        <w:rPr>
          <w:rFonts w:asciiTheme="minorEastAsia" w:eastAsiaTheme="minorEastAsia" w:hAnsiTheme="minorEastAsia" w:cs="宋体" w:hint="eastAsia"/>
          <w:sz w:val="28"/>
          <w:szCs w:val="28"/>
        </w:rPr>
        <w:t>实施</w:t>
      </w:r>
      <w:r w:rsidRPr="00211295">
        <w:rPr>
          <w:rFonts w:asciiTheme="minorEastAsia" w:eastAsiaTheme="minorEastAsia" w:hAnsiTheme="minorEastAsia" w:cs="宋体" w:hint="eastAsia"/>
          <w:sz w:val="28"/>
          <w:szCs w:val="28"/>
        </w:rPr>
        <w:t>细则。</w:t>
      </w:r>
    </w:p>
    <w:p w:rsidR="00DA5939" w:rsidRPr="00211295" w:rsidRDefault="0060283C" w:rsidP="009C07D0">
      <w:pPr>
        <w:spacing w:after="0" w:line="500" w:lineRule="exact"/>
        <w:jc w:val="both"/>
        <w:rPr>
          <w:rFonts w:asciiTheme="minorEastAsia" w:eastAsiaTheme="minorEastAsia" w:hAnsiTheme="minorEastAsia" w:cs="宋体"/>
          <w:color w:val="000000"/>
          <w:sz w:val="28"/>
          <w:szCs w:val="28"/>
        </w:rPr>
      </w:pPr>
      <w:r w:rsidRPr="00211295">
        <w:rPr>
          <w:rFonts w:asciiTheme="minorEastAsia" w:eastAsiaTheme="minorEastAsia" w:hAnsiTheme="minorEastAsia" w:cs="宋体" w:hint="eastAsia"/>
          <w:color w:val="000000"/>
          <w:sz w:val="28"/>
          <w:szCs w:val="28"/>
        </w:rPr>
        <w:t>一、</w:t>
      </w:r>
      <w:r w:rsidR="00DA5939" w:rsidRPr="00211295">
        <w:rPr>
          <w:rFonts w:asciiTheme="minorEastAsia" w:eastAsiaTheme="minorEastAsia" w:hAnsiTheme="minorEastAsia" w:cs="宋体" w:hint="eastAsia"/>
          <w:color w:val="000000"/>
          <w:sz w:val="28"/>
          <w:szCs w:val="28"/>
        </w:rPr>
        <w:t>学院转专业工作领导小组</w:t>
      </w:r>
    </w:p>
    <w:p w:rsidR="00DA5939" w:rsidRDefault="00DA5939" w:rsidP="009C07D0">
      <w:pPr>
        <w:spacing w:after="0" w:line="500" w:lineRule="exact"/>
        <w:jc w:val="both"/>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组</w:t>
      </w:r>
      <w:r w:rsidR="001C0670">
        <w:rPr>
          <w:rFonts w:asciiTheme="minorEastAsia" w:eastAsiaTheme="minorEastAsia" w:hAnsiTheme="minorEastAsia" w:cs="宋体" w:hint="eastAsia"/>
          <w:sz w:val="28"/>
          <w:szCs w:val="28"/>
        </w:rPr>
        <w:t xml:space="preserve">  </w:t>
      </w:r>
      <w:r w:rsidRPr="00211295">
        <w:rPr>
          <w:rFonts w:asciiTheme="minorEastAsia" w:eastAsiaTheme="minorEastAsia" w:hAnsiTheme="minorEastAsia" w:cs="宋体" w:hint="eastAsia"/>
          <w:sz w:val="28"/>
          <w:szCs w:val="28"/>
        </w:rPr>
        <w:t>长：</w:t>
      </w:r>
      <w:r w:rsidR="00C85F2B" w:rsidRPr="00211295">
        <w:rPr>
          <w:rFonts w:asciiTheme="minorEastAsia" w:eastAsiaTheme="minorEastAsia" w:hAnsiTheme="minorEastAsia" w:cs="宋体" w:hint="eastAsia"/>
          <w:sz w:val="28"/>
          <w:szCs w:val="28"/>
        </w:rPr>
        <w:t>胡保利</w:t>
      </w:r>
    </w:p>
    <w:p w:rsidR="006B59FB" w:rsidRPr="00211295" w:rsidRDefault="006B59FB" w:rsidP="009C07D0">
      <w:pPr>
        <w:spacing w:after="0" w:line="500" w:lineRule="exact"/>
        <w:jc w:val="both"/>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副组长:</w:t>
      </w:r>
      <w:r w:rsidR="001C0670">
        <w:rPr>
          <w:rFonts w:asciiTheme="minorEastAsia" w:eastAsiaTheme="minorEastAsia" w:hAnsiTheme="minorEastAsia" w:cs="宋体" w:hint="eastAsia"/>
          <w:sz w:val="28"/>
          <w:szCs w:val="28"/>
        </w:rPr>
        <w:t xml:space="preserve"> </w:t>
      </w:r>
      <w:r>
        <w:rPr>
          <w:rFonts w:asciiTheme="minorEastAsia" w:eastAsiaTheme="minorEastAsia" w:hAnsiTheme="minorEastAsia" w:cs="宋体" w:hint="eastAsia"/>
          <w:sz w:val="28"/>
          <w:szCs w:val="28"/>
        </w:rPr>
        <w:t>王硕旺</w:t>
      </w:r>
    </w:p>
    <w:p w:rsidR="00DA5939" w:rsidRPr="00211295" w:rsidRDefault="00DA5939" w:rsidP="009C07D0">
      <w:pPr>
        <w:spacing w:after="0" w:line="500" w:lineRule="exact"/>
        <w:ind w:left="980" w:hangingChars="350" w:hanging="980"/>
        <w:jc w:val="both"/>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成</w:t>
      </w:r>
      <w:r w:rsidR="001C0670">
        <w:rPr>
          <w:rFonts w:asciiTheme="minorEastAsia" w:eastAsiaTheme="minorEastAsia" w:hAnsiTheme="minorEastAsia" w:cs="宋体" w:hint="eastAsia"/>
          <w:sz w:val="28"/>
          <w:szCs w:val="28"/>
        </w:rPr>
        <w:t xml:space="preserve">  </w:t>
      </w:r>
      <w:r w:rsidRPr="00211295">
        <w:rPr>
          <w:rFonts w:asciiTheme="minorEastAsia" w:eastAsiaTheme="minorEastAsia" w:hAnsiTheme="minorEastAsia" w:cs="宋体" w:hint="eastAsia"/>
          <w:sz w:val="28"/>
          <w:szCs w:val="28"/>
        </w:rPr>
        <w:t>员：</w:t>
      </w:r>
      <w:r w:rsidR="00177049" w:rsidRPr="00211295">
        <w:rPr>
          <w:rFonts w:asciiTheme="minorEastAsia" w:eastAsiaTheme="minorEastAsia" w:hAnsiTheme="minorEastAsia" w:cs="宋体" w:hint="eastAsia"/>
          <w:sz w:val="28"/>
          <w:szCs w:val="28"/>
        </w:rPr>
        <w:t xml:space="preserve">薛晓春   李园园   </w:t>
      </w:r>
      <w:r w:rsidR="006B59FB">
        <w:rPr>
          <w:rFonts w:asciiTheme="minorEastAsia" w:eastAsiaTheme="minorEastAsia" w:hAnsiTheme="minorEastAsia" w:cs="宋体" w:hint="eastAsia"/>
          <w:sz w:val="28"/>
          <w:szCs w:val="28"/>
        </w:rPr>
        <w:t>薛国凤</w:t>
      </w:r>
      <w:r w:rsidR="00417F5E" w:rsidRPr="00211295">
        <w:rPr>
          <w:rFonts w:asciiTheme="minorEastAsia" w:eastAsiaTheme="minorEastAsia" w:hAnsiTheme="minorEastAsia" w:cs="宋体" w:hint="eastAsia"/>
          <w:sz w:val="28"/>
          <w:szCs w:val="28"/>
        </w:rPr>
        <w:t xml:space="preserve"> </w:t>
      </w:r>
      <w:r w:rsidRPr="00211295">
        <w:rPr>
          <w:rFonts w:asciiTheme="minorEastAsia" w:eastAsiaTheme="minorEastAsia" w:hAnsiTheme="minorEastAsia" w:cs="宋体" w:hint="eastAsia"/>
          <w:sz w:val="28"/>
          <w:szCs w:val="28"/>
        </w:rPr>
        <w:t xml:space="preserve">  </w:t>
      </w:r>
      <w:r w:rsidR="006B59FB">
        <w:rPr>
          <w:rFonts w:asciiTheme="minorEastAsia" w:eastAsiaTheme="minorEastAsia" w:hAnsiTheme="minorEastAsia" w:cs="宋体" w:hint="eastAsia"/>
          <w:sz w:val="28"/>
          <w:szCs w:val="28"/>
        </w:rPr>
        <w:t>石绪亮</w:t>
      </w:r>
      <w:r w:rsidRPr="00211295">
        <w:rPr>
          <w:rFonts w:asciiTheme="minorEastAsia" w:eastAsiaTheme="minorEastAsia" w:hAnsiTheme="minorEastAsia" w:cs="宋体" w:hint="eastAsia"/>
          <w:sz w:val="28"/>
          <w:szCs w:val="28"/>
        </w:rPr>
        <w:t xml:space="preserve">   高丹阳  范明丽      </w:t>
      </w:r>
    </w:p>
    <w:p w:rsidR="00960D33" w:rsidRPr="00211295" w:rsidRDefault="00960D33" w:rsidP="009C07D0">
      <w:pPr>
        <w:spacing w:after="0" w:line="500" w:lineRule="exact"/>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学院转专业</w:t>
      </w:r>
      <w:r w:rsidR="00D945F3" w:rsidRPr="00211295">
        <w:rPr>
          <w:rFonts w:asciiTheme="minorEastAsia" w:eastAsiaTheme="minorEastAsia" w:hAnsiTheme="minorEastAsia" w:cs="宋体" w:hint="eastAsia"/>
          <w:sz w:val="28"/>
          <w:szCs w:val="28"/>
        </w:rPr>
        <w:t>工作</w:t>
      </w:r>
      <w:r w:rsidRPr="00211295">
        <w:rPr>
          <w:rFonts w:asciiTheme="minorEastAsia" w:eastAsiaTheme="minorEastAsia" w:hAnsiTheme="minorEastAsia" w:cs="宋体" w:hint="eastAsia"/>
          <w:sz w:val="28"/>
          <w:szCs w:val="28"/>
        </w:rPr>
        <w:t>监察小组</w:t>
      </w:r>
    </w:p>
    <w:p w:rsidR="00960D33" w:rsidRPr="00211295" w:rsidRDefault="00960D33" w:rsidP="009C07D0">
      <w:pPr>
        <w:spacing w:after="0" w:line="500" w:lineRule="exact"/>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组</w:t>
      </w:r>
      <w:r w:rsidR="001C0670">
        <w:rPr>
          <w:rFonts w:asciiTheme="minorEastAsia" w:eastAsiaTheme="minorEastAsia" w:hAnsiTheme="minorEastAsia" w:cs="宋体" w:hint="eastAsia"/>
          <w:sz w:val="28"/>
          <w:szCs w:val="28"/>
        </w:rPr>
        <w:t xml:space="preserve">  </w:t>
      </w:r>
      <w:r w:rsidRPr="00211295">
        <w:rPr>
          <w:rFonts w:asciiTheme="minorEastAsia" w:eastAsiaTheme="minorEastAsia" w:hAnsiTheme="minorEastAsia" w:cs="宋体" w:hint="eastAsia"/>
          <w:sz w:val="28"/>
          <w:szCs w:val="28"/>
        </w:rPr>
        <w:t>长：</w:t>
      </w:r>
      <w:r w:rsidR="006B59FB">
        <w:rPr>
          <w:rFonts w:asciiTheme="minorEastAsia" w:eastAsiaTheme="minorEastAsia" w:hAnsiTheme="minorEastAsia" w:cs="宋体" w:hint="eastAsia"/>
          <w:sz w:val="28"/>
          <w:szCs w:val="28"/>
        </w:rPr>
        <w:t>刘艳玲</w:t>
      </w:r>
    </w:p>
    <w:p w:rsidR="00960D33" w:rsidRPr="00211295" w:rsidRDefault="00960D33" w:rsidP="009C07D0">
      <w:pPr>
        <w:spacing w:after="0" w:line="500" w:lineRule="exact"/>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副组长：</w:t>
      </w:r>
      <w:r w:rsidR="006B59FB">
        <w:rPr>
          <w:rFonts w:asciiTheme="minorEastAsia" w:eastAsiaTheme="minorEastAsia" w:hAnsiTheme="minorEastAsia" w:cs="宋体" w:hint="eastAsia"/>
          <w:sz w:val="28"/>
          <w:szCs w:val="28"/>
        </w:rPr>
        <w:t>刘培培</w:t>
      </w:r>
    </w:p>
    <w:p w:rsidR="00960D33" w:rsidRPr="00211295" w:rsidRDefault="00960D33" w:rsidP="009C07D0">
      <w:pPr>
        <w:spacing w:after="0" w:line="500" w:lineRule="exact"/>
        <w:ind w:left="840" w:hangingChars="300" w:hanging="840"/>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成</w:t>
      </w:r>
      <w:r w:rsidR="001C0670">
        <w:rPr>
          <w:rFonts w:asciiTheme="minorEastAsia" w:eastAsiaTheme="minorEastAsia" w:hAnsiTheme="minorEastAsia" w:cs="宋体" w:hint="eastAsia"/>
          <w:sz w:val="28"/>
          <w:szCs w:val="28"/>
        </w:rPr>
        <w:t xml:space="preserve">  </w:t>
      </w:r>
      <w:r w:rsidRPr="00211295">
        <w:rPr>
          <w:rFonts w:asciiTheme="minorEastAsia" w:eastAsiaTheme="minorEastAsia" w:hAnsiTheme="minorEastAsia" w:cs="宋体" w:hint="eastAsia"/>
          <w:sz w:val="28"/>
          <w:szCs w:val="28"/>
        </w:rPr>
        <w:t>员：</w:t>
      </w:r>
      <w:r w:rsidR="006B59FB">
        <w:rPr>
          <w:rFonts w:asciiTheme="minorEastAsia" w:eastAsiaTheme="minorEastAsia" w:hAnsiTheme="minorEastAsia" w:cs="宋体" w:hint="eastAsia"/>
          <w:sz w:val="28"/>
          <w:szCs w:val="28"/>
        </w:rPr>
        <w:t>管思琪</w:t>
      </w:r>
      <w:r w:rsidRPr="00211295">
        <w:rPr>
          <w:rFonts w:asciiTheme="minorEastAsia" w:eastAsiaTheme="minorEastAsia" w:hAnsiTheme="minorEastAsia" w:cs="宋体" w:hint="eastAsia"/>
          <w:sz w:val="28"/>
          <w:szCs w:val="28"/>
        </w:rPr>
        <w:t xml:space="preserve">  </w:t>
      </w:r>
      <w:r w:rsidR="003E690E" w:rsidRPr="00211295">
        <w:rPr>
          <w:rFonts w:asciiTheme="minorEastAsia" w:eastAsiaTheme="minorEastAsia" w:hAnsiTheme="minorEastAsia" w:cs="宋体" w:hint="eastAsia"/>
          <w:sz w:val="28"/>
          <w:szCs w:val="28"/>
        </w:rPr>
        <w:t>20</w:t>
      </w:r>
      <w:r w:rsidR="006B59FB">
        <w:rPr>
          <w:rFonts w:asciiTheme="minorEastAsia" w:eastAsiaTheme="minorEastAsia" w:hAnsiTheme="minorEastAsia" w:cs="宋体" w:hint="eastAsia"/>
          <w:sz w:val="28"/>
          <w:szCs w:val="28"/>
        </w:rPr>
        <w:t>20</w:t>
      </w:r>
      <w:r w:rsidR="003E690E" w:rsidRPr="00211295">
        <w:rPr>
          <w:rFonts w:asciiTheme="minorEastAsia" w:eastAsiaTheme="minorEastAsia" w:hAnsiTheme="minorEastAsia" w:cs="宋体" w:hint="eastAsia"/>
          <w:sz w:val="28"/>
          <w:szCs w:val="28"/>
        </w:rPr>
        <w:t>级各班</w:t>
      </w:r>
      <w:r w:rsidR="006B59FB">
        <w:rPr>
          <w:rFonts w:asciiTheme="minorEastAsia" w:eastAsiaTheme="minorEastAsia" w:hAnsiTheme="minorEastAsia" w:cs="宋体" w:hint="eastAsia"/>
          <w:sz w:val="28"/>
          <w:szCs w:val="28"/>
        </w:rPr>
        <w:t>辅导员和</w:t>
      </w:r>
      <w:r w:rsidR="003E690E" w:rsidRPr="00211295">
        <w:rPr>
          <w:rFonts w:asciiTheme="minorEastAsia" w:eastAsiaTheme="minorEastAsia" w:hAnsiTheme="minorEastAsia" w:cs="宋体" w:hint="eastAsia"/>
          <w:sz w:val="28"/>
          <w:szCs w:val="28"/>
        </w:rPr>
        <w:t>学委</w:t>
      </w:r>
    </w:p>
    <w:p w:rsidR="00DA5939" w:rsidRPr="00211295" w:rsidRDefault="00DA5939" w:rsidP="009C07D0">
      <w:pPr>
        <w:spacing w:after="0" w:line="500" w:lineRule="exact"/>
        <w:jc w:val="both"/>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二</w:t>
      </w:r>
      <w:r w:rsidR="0074749D" w:rsidRPr="00211295">
        <w:rPr>
          <w:rFonts w:asciiTheme="minorEastAsia" w:eastAsiaTheme="minorEastAsia" w:hAnsiTheme="minorEastAsia" w:cs="宋体" w:hint="eastAsia"/>
          <w:sz w:val="28"/>
          <w:szCs w:val="28"/>
        </w:rPr>
        <w:t>、</w:t>
      </w:r>
      <w:r w:rsidRPr="00211295">
        <w:rPr>
          <w:rFonts w:asciiTheme="minorEastAsia" w:eastAsiaTheme="minorEastAsia" w:hAnsiTheme="minorEastAsia" w:cs="宋体" w:hint="eastAsia"/>
          <w:sz w:val="28"/>
          <w:szCs w:val="28"/>
        </w:rPr>
        <w:t>转专业接收条件</w:t>
      </w:r>
    </w:p>
    <w:p w:rsidR="00DA5939" w:rsidRPr="00211295" w:rsidRDefault="00DA5939" w:rsidP="009C07D0">
      <w:pPr>
        <w:spacing w:after="0" w:line="500" w:lineRule="exact"/>
        <w:ind w:firstLineChars="200" w:firstLine="560"/>
        <w:jc w:val="both"/>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申请转入我学院的学生需符合学校《河北大学普通全日制本科生转专业（类）管理办法》转专业基本条件的要求</w:t>
      </w:r>
      <w:r w:rsidR="00676219" w:rsidRPr="00211295">
        <w:rPr>
          <w:rFonts w:asciiTheme="minorEastAsia" w:eastAsiaTheme="minorEastAsia" w:hAnsiTheme="minorEastAsia" w:cs="宋体" w:hint="eastAsia"/>
          <w:sz w:val="28"/>
          <w:szCs w:val="28"/>
        </w:rPr>
        <w:t>。</w:t>
      </w:r>
      <w:r w:rsidR="00581525" w:rsidRPr="00211295">
        <w:rPr>
          <w:rFonts w:asciiTheme="minorEastAsia" w:eastAsiaTheme="minorEastAsia" w:hAnsiTheme="minorEastAsia" w:cs="宋体" w:hint="eastAsia"/>
          <w:sz w:val="28"/>
          <w:szCs w:val="28"/>
        </w:rPr>
        <w:t>有下列情形之一的不予接收：</w:t>
      </w:r>
    </w:p>
    <w:p w:rsidR="00581525" w:rsidRPr="00211295" w:rsidRDefault="00581525" w:rsidP="009C07D0">
      <w:pPr>
        <w:adjustRightInd/>
        <w:snapToGrid/>
        <w:spacing w:after="0" w:line="500" w:lineRule="exact"/>
        <w:ind w:firstLine="480"/>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（一）入学未满一学期或者毕业年级学生；</w:t>
      </w:r>
    </w:p>
    <w:p w:rsidR="00581525" w:rsidRPr="00211295" w:rsidRDefault="00581525" w:rsidP="009C07D0">
      <w:pPr>
        <w:adjustRightInd/>
        <w:snapToGrid/>
        <w:spacing w:after="0" w:line="500" w:lineRule="exact"/>
        <w:ind w:firstLine="480"/>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（二）艺术类、中外合作办学专业等特殊招生形式录取的；</w:t>
      </w:r>
    </w:p>
    <w:p w:rsidR="00581525" w:rsidRPr="00211295" w:rsidRDefault="00581525" w:rsidP="009C07D0">
      <w:pPr>
        <w:adjustRightInd/>
        <w:snapToGrid/>
        <w:spacing w:after="0" w:line="500" w:lineRule="exact"/>
        <w:ind w:firstLine="480"/>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（三）正在休学、保留学籍、保留入学资格的；</w:t>
      </w:r>
    </w:p>
    <w:p w:rsidR="00581525" w:rsidRPr="00211295" w:rsidRDefault="00581525" w:rsidP="009C07D0">
      <w:pPr>
        <w:adjustRightInd/>
        <w:snapToGrid/>
        <w:spacing w:after="0" w:line="500" w:lineRule="exact"/>
        <w:ind w:firstLine="480"/>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（四）已达到退学条件的；</w:t>
      </w:r>
    </w:p>
    <w:p w:rsidR="00581525" w:rsidRPr="00211295" w:rsidRDefault="00581525" w:rsidP="009C07D0">
      <w:pPr>
        <w:adjustRightInd/>
        <w:snapToGrid/>
        <w:spacing w:after="0" w:line="500" w:lineRule="exact"/>
        <w:ind w:firstLine="480"/>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（五）其他经学校审核认为不适合或者国家有相关规定的。</w:t>
      </w:r>
    </w:p>
    <w:p w:rsidR="00581525" w:rsidRPr="00211295" w:rsidRDefault="00581525" w:rsidP="009C07D0">
      <w:pPr>
        <w:adjustRightInd/>
        <w:snapToGrid/>
        <w:spacing w:after="0" w:line="500" w:lineRule="exact"/>
        <w:ind w:firstLine="560"/>
        <w:jc w:val="both"/>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（六）</w:t>
      </w:r>
      <w:r w:rsidR="006B59FB">
        <w:rPr>
          <w:rFonts w:asciiTheme="minorEastAsia" w:eastAsiaTheme="minorEastAsia" w:hAnsiTheme="minorEastAsia" w:cs="宋体" w:hint="eastAsia"/>
          <w:sz w:val="28"/>
          <w:szCs w:val="28"/>
        </w:rPr>
        <w:t>考核</w:t>
      </w:r>
      <w:r w:rsidRPr="00211295">
        <w:rPr>
          <w:rFonts w:asciiTheme="minorEastAsia" w:eastAsiaTheme="minorEastAsia" w:hAnsiTheme="minorEastAsia" w:cs="宋体" w:hint="eastAsia"/>
          <w:sz w:val="28"/>
          <w:szCs w:val="28"/>
        </w:rPr>
        <w:t>未参加或者考核不及格者。</w:t>
      </w:r>
    </w:p>
    <w:p w:rsidR="00211295" w:rsidRPr="009C07D0" w:rsidRDefault="00A218BA" w:rsidP="009C07D0">
      <w:pPr>
        <w:spacing w:after="0" w:line="360" w:lineRule="auto"/>
        <w:jc w:val="both"/>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三</w:t>
      </w:r>
      <w:r w:rsidR="0074749D" w:rsidRPr="00211295">
        <w:rPr>
          <w:rFonts w:asciiTheme="minorEastAsia" w:eastAsiaTheme="minorEastAsia" w:hAnsiTheme="minorEastAsia" w:cs="宋体" w:hint="eastAsia"/>
          <w:sz w:val="28"/>
          <w:szCs w:val="28"/>
        </w:rPr>
        <w:t>、</w:t>
      </w:r>
      <w:r w:rsidRPr="00211295">
        <w:rPr>
          <w:rFonts w:asciiTheme="minorEastAsia" w:eastAsiaTheme="minorEastAsia" w:hAnsiTheme="minorEastAsia" w:cs="宋体" w:hint="eastAsia"/>
          <w:sz w:val="28"/>
          <w:szCs w:val="28"/>
        </w:rPr>
        <w:t>接收计划</w:t>
      </w:r>
    </w:p>
    <w:tbl>
      <w:tblPr>
        <w:tblStyle w:val="a7"/>
        <w:tblpPr w:leftFromText="180" w:rightFromText="180" w:vertAnchor="text" w:tblpX="170" w:tblpY="1"/>
        <w:tblOverlap w:val="never"/>
        <w:tblW w:w="0" w:type="auto"/>
        <w:tblLook w:val="04A0" w:firstRow="1" w:lastRow="0" w:firstColumn="1" w:lastColumn="0" w:noHBand="0" w:noVBand="1"/>
      </w:tblPr>
      <w:tblGrid>
        <w:gridCol w:w="1951"/>
        <w:gridCol w:w="1276"/>
        <w:gridCol w:w="1735"/>
        <w:gridCol w:w="3153"/>
      </w:tblGrid>
      <w:tr w:rsidR="00D122AE" w:rsidTr="00211295">
        <w:tc>
          <w:tcPr>
            <w:tcW w:w="1951" w:type="dxa"/>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专业</w:t>
            </w:r>
          </w:p>
        </w:tc>
        <w:tc>
          <w:tcPr>
            <w:tcW w:w="1276" w:type="dxa"/>
          </w:tcPr>
          <w:p w:rsidR="00D122AE" w:rsidRPr="00211295" w:rsidRDefault="00D122AE" w:rsidP="00211295">
            <w:pPr>
              <w:pStyle w:val="a6"/>
              <w:spacing w:line="220" w:lineRule="atLeast"/>
              <w:ind w:firstLineChars="0" w:firstLine="0"/>
              <w:jc w:val="both"/>
              <w:rPr>
                <w:rFonts w:asciiTheme="majorEastAsia" w:eastAsiaTheme="majorEastAsia" w:hAnsiTheme="majorEastAsia" w:cs="宋体"/>
                <w:sz w:val="24"/>
                <w:szCs w:val="24"/>
              </w:rPr>
            </w:pPr>
            <w:r w:rsidRPr="00211295">
              <w:rPr>
                <w:rFonts w:asciiTheme="majorEastAsia" w:eastAsiaTheme="majorEastAsia" w:hAnsiTheme="majorEastAsia" w:cs="宋体" w:hint="eastAsia"/>
                <w:sz w:val="24"/>
                <w:szCs w:val="24"/>
              </w:rPr>
              <w:t>全校范围内接收计划人数</w:t>
            </w:r>
          </w:p>
        </w:tc>
        <w:tc>
          <w:tcPr>
            <w:tcW w:w="1735" w:type="dxa"/>
          </w:tcPr>
          <w:p w:rsidR="00D122AE" w:rsidRPr="00211295" w:rsidRDefault="00D122AE" w:rsidP="00211295">
            <w:pPr>
              <w:pStyle w:val="a6"/>
              <w:spacing w:line="220" w:lineRule="atLeast"/>
              <w:ind w:firstLineChars="0" w:firstLine="0"/>
              <w:jc w:val="both"/>
              <w:rPr>
                <w:rFonts w:asciiTheme="majorEastAsia" w:eastAsiaTheme="majorEastAsia" w:hAnsiTheme="majorEastAsia" w:cs="宋体"/>
                <w:sz w:val="24"/>
                <w:szCs w:val="24"/>
              </w:rPr>
            </w:pPr>
            <w:r w:rsidRPr="00211295">
              <w:rPr>
                <w:rFonts w:asciiTheme="majorEastAsia" w:eastAsiaTheme="majorEastAsia" w:hAnsiTheme="majorEastAsia" w:cs="宋体"/>
                <w:sz w:val="24"/>
                <w:szCs w:val="24"/>
              </w:rPr>
              <w:t>应征入伍退役后复学学生</w:t>
            </w:r>
            <w:r w:rsidRPr="00211295">
              <w:rPr>
                <w:rFonts w:asciiTheme="majorEastAsia" w:eastAsiaTheme="majorEastAsia" w:hAnsiTheme="majorEastAsia" w:cs="宋体" w:hint="eastAsia"/>
                <w:sz w:val="24"/>
                <w:szCs w:val="24"/>
              </w:rPr>
              <w:t>接收计划人数</w:t>
            </w:r>
          </w:p>
        </w:tc>
        <w:tc>
          <w:tcPr>
            <w:tcW w:w="3153" w:type="dxa"/>
          </w:tcPr>
          <w:p w:rsidR="00D122AE" w:rsidRPr="00211295" w:rsidRDefault="007010AA" w:rsidP="00211295">
            <w:pPr>
              <w:pStyle w:val="a6"/>
              <w:spacing w:line="220" w:lineRule="atLeast"/>
              <w:ind w:firstLineChars="0" w:firstLine="0"/>
              <w:jc w:val="both"/>
              <w:rPr>
                <w:rFonts w:asciiTheme="majorEastAsia" w:eastAsiaTheme="majorEastAsia" w:hAnsiTheme="majorEastAsia" w:cs="宋体"/>
                <w:sz w:val="24"/>
                <w:szCs w:val="24"/>
              </w:rPr>
            </w:pPr>
            <w:r w:rsidRPr="00211295">
              <w:rPr>
                <w:rFonts w:asciiTheme="majorEastAsia" w:eastAsiaTheme="majorEastAsia" w:hAnsiTheme="majorEastAsia" w:cs="宋体" w:hint="eastAsia"/>
                <w:sz w:val="24"/>
                <w:szCs w:val="24"/>
              </w:rPr>
              <w:t>“</w:t>
            </w:r>
            <w:r w:rsidR="00D122AE" w:rsidRPr="00211295">
              <w:rPr>
                <w:rFonts w:asciiTheme="majorEastAsia" w:eastAsiaTheme="majorEastAsia" w:hAnsiTheme="majorEastAsia" w:cs="宋体"/>
                <w:sz w:val="24"/>
                <w:szCs w:val="24"/>
              </w:rPr>
              <w:t>内地新疆（西藏）高中班”和“新疆协作计划”少数民族学生</w:t>
            </w:r>
            <w:r w:rsidR="00D122AE" w:rsidRPr="00211295">
              <w:rPr>
                <w:rFonts w:asciiTheme="majorEastAsia" w:eastAsiaTheme="majorEastAsia" w:hAnsiTheme="majorEastAsia" w:cs="宋体" w:hint="eastAsia"/>
                <w:sz w:val="24"/>
                <w:szCs w:val="24"/>
              </w:rPr>
              <w:t>接收计划人数</w:t>
            </w:r>
          </w:p>
        </w:tc>
      </w:tr>
      <w:tr w:rsidR="00D122AE" w:rsidTr="00211295">
        <w:trPr>
          <w:trHeight w:val="458"/>
        </w:trPr>
        <w:tc>
          <w:tcPr>
            <w:tcW w:w="1951" w:type="dxa"/>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教育学</w:t>
            </w:r>
          </w:p>
        </w:tc>
        <w:tc>
          <w:tcPr>
            <w:tcW w:w="1276" w:type="dxa"/>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8</w:t>
            </w:r>
          </w:p>
        </w:tc>
        <w:tc>
          <w:tcPr>
            <w:tcW w:w="1735" w:type="dxa"/>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1</w:t>
            </w:r>
          </w:p>
        </w:tc>
        <w:tc>
          <w:tcPr>
            <w:tcW w:w="3153" w:type="dxa"/>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1</w:t>
            </w:r>
          </w:p>
        </w:tc>
      </w:tr>
      <w:tr w:rsidR="00D122AE" w:rsidTr="00211295">
        <w:trPr>
          <w:trHeight w:val="421"/>
        </w:trPr>
        <w:tc>
          <w:tcPr>
            <w:tcW w:w="1951" w:type="dxa"/>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学前教育</w:t>
            </w:r>
          </w:p>
        </w:tc>
        <w:tc>
          <w:tcPr>
            <w:tcW w:w="1276" w:type="dxa"/>
          </w:tcPr>
          <w:p w:rsidR="00D122AE" w:rsidRDefault="00915407"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9</w:t>
            </w:r>
          </w:p>
        </w:tc>
        <w:tc>
          <w:tcPr>
            <w:tcW w:w="1735" w:type="dxa"/>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1</w:t>
            </w:r>
          </w:p>
        </w:tc>
        <w:tc>
          <w:tcPr>
            <w:tcW w:w="3153" w:type="dxa"/>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1</w:t>
            </w:r>
          </w:p>
        </w:tc>
      </w:tr>
      <w:tr w:rsidR="00915407" w:rsidTr="00211295">
        <w:trPr>
          <w:trHeight w:val="412"/>
        </w:trPr>
        <w:tc>
          <w:tcPr>
            <w:tcW w:w="1951" w:type="dxa"/>
          </w:tcPr>
          <w:p w:rsidR="00915407" w:rsidRDefault="00915407"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应用心理学</w:t>
            </w:r>
          </w:p>
        </w:tc>
        <w:tc>
          <w:tcPr>
            <w:tcW w:w="1276" w:type="dxa"/>
          </w:tcPr>
          <w:p w:rsidR="00915407" w:rsidRDefault="00915407"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8</w:t>
            </w:r>
          </w:p>
        </w:tc>
        <w:tc>
          <w:tcPr>
            <w:tcW w:w="1735" w:type="dxa"/>
          </w:tcPr>
          <w:p w:rsidR="00915407" w:rsidRDefault="00915407"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1</w:t>
            </w:r>
          </w:p>
        </w:tc>
        <w:tc>
          <w:tcPr>
            <w:tcW w:w="3153" w:type="dxa"/>
          </w:tcPr>
          <w:p w:rsidR="00915407" w:rsidRDefault="00915407"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1</w:t>
            </w:r>
          </w:p>
        </w:tc>
      </w:tr>
    </w:tbl>
    <w:p w:rsidR="00A218BA" w:rsidRPr="0074749D" w:rsidRDefault="00417F5E" w:rsidP="009C07D0">
      <w:pPr>
        <w:spacing w:after="0" w:line="500" w:lineRule="exact"/>
        <w:jc w:val="both"/>
        <w:rPr>
          <w:rFonts w:asciiTheme="majorEastAsia" w:eastAsiaTheme="majorEastAsia" w:hAnsiTheme="majorEastAsia" w:cs="宋体"/>
          <w:sz w:val="28"/>
          <w:szCs w:val="28"/>
        </w:rPr>
      </w:pPr>
      <w:r>
        <w:rPr>
          <w:rFonts w:asciiTheme="majorEastAsia" w:eastAsiaTheme="majorEastAsia" w:hAnsiTheme="majorEastAsia" w:cs="宋体"/>
          <w:sz w:val="28"/>
          <w:szCs w:val="28"/>
        </w:rPr>
        <w:br w:type="textWrapping" w:clear="all"/>
      </w:r>
      <w:r w:rsidR="00A218BA" w:rsidRPr="0074749D">
        <w:rPr>
          <w:rFonts w:asciiTheme="majorEastAsia" w:eastAsiaTheme="majorEastAsia" w:hAnsiTheme="majorEastAsia" w:cs="宋体" w:hint="eastAsia"/>
          <w:sz w:val="28"/>
          <w:szCs w:val="28"/>
        </w:rPr>
        <w:lastRenderedPageBreak/>
        <w:t>四</w:t>
      </w:r>
      <w:r w:rsidR="0074749D">
        <w:rPr>
          <w:rFonts w:asciiTheme="majorEastAsia" w:eastAsiaTheme="majorEastAsia" w:hAnsiTheme="majorEastAsia" w:cs="宋体" w:hint="eastAsia"/>
          <w:sz w:val="28"/>
          <w:szCs w:val="28"/>
        </w:rPr>
        <w:t>、</w:t>
      </w:r>
      <w:r w:rsidR="00A218BA" w:rsidRPr="0074749D">
        <w:rPr>
          <w:rFonts w:asciiTheme="majorEastAsia" w:eastAsiaTheme="majorEastAsia" w:hAnsiTheme="majorEastAsia" w:cs="宋体" w:hint="eastAsia"/>
          <w:sz w:val="28"/>
          <w:szCs w:val="28"/>
        </w:rPr>
        <w:t>录取规则</w:t>
      </w:r>
    </w:p>
    <w:p w:rsidR="00913A9A" w:rsidRPr="00913A9A" w:rsidRDefault="00913A9A" w:rsidP="009C07D0">
      <w:pPr>
        <w:adjustRightInd/>
        <w:snapToGrid/>
        <w:spacing w:after="0" w:line="500" w:lineRule="exact"/>
        <w:ind w:firstLine="560"/>
        <w:jc w:val="both"/>
        <w:rPr>
          <w:rFonts w:ascii="Simsun" w:eastAsia="宋体" w:hAnsi="Simsun" w:cs="宋体" w:hint="eastAsia"/>
          <w:color w:val="000000"/>
          <w:sz w:val="18"/>
          <w:szCs w:val="18"/>
        </w:rPr>
      </w:pPr>
      <w:r w:rsidRPr="00913A9A">
        <w:rPr>
          <w:rFonts w:ascii="宋体" w:eastAsia="宋体" w:hAnsi="宋体" w:cs="宋体" w:hint="eastAsia"/>
          <w:color w:val="000000"/>
          <w:sz w:val="28"/>
          <w:szCs w:val="28"/>
        </w:rPr>
        <w:t>接收学院按转专业（类）学生的最终总评成绩进行排序，依据专业（类）接收计划，遵循“成绩优先”原则依次录取。</w:t>
      </w:r>
    </w:p>
    <w:p w:rsidR="0074749D" w:rsidRDefault="00913A9A" w:rsidP="009C07D0">
      <w:pPr>
        <w:adjustRightInd/>
        <w:snapToGrid/>
        <w:spacing w:after="0" w:line="500" w:lineRule="exact"/>
        <w:ind w:firstLine="560"/>
        <w:jc w:val="both"/>
        <w:rPr>
          <w:rFonts w:ascii="宋体" w:eastAsia="宋体" w:hAnsi="宋体" w:cs="宋体"/>
          <w:color w:val="000000"/>
          <w:sz w:val="28"/>
          <w:szCs w:val="28"/>
        </w:rPr>
      </w:pPr>
      <w:r w:rsidRPr="00913A9A">
        <w:rPr>
          <w:rFonts w:ascii="宋体" w:eastAsia="宋体" w:hAnsi="宋体" w:cs="宋体" w:hint="eastAsia"/>
          <w:color w:val="00000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r w:rsidR="00003CE2">
        <w:rPr>
          <w:rFonts w:ascii="宋体" w:eastAsia="宋体" w:hAnsi="宋体" w:cs="宋体" w:hint="eastAsia"/>
          <w:color w:val="000000"/>
          <w:sz w:val="28"/>
          <w:szCs w:val="28"/>
        </w:rPr>
        <w:t>。</w:t>
      </w:r>
    </w:p>
    <w:p w:rsidR="00003CE2" w:rsidRDefault="00003CE2" w:rsidP="009C07D0">
      <w:pPr>
        <w:adjustRightInd/>
        <w:snapToGrid/>
        <w:spacing w:after="0" w:line="500" w:lineRule="exact"/>
        <w:ind w:firstLine="560"/>
        <w:jc w:val="both"/>
        <w:rPr>
          <w:rFonts w:ascii="宋体" w:eastAsia="宋体" w:hAnsi="宋体" w:cs="宋体"/>
          <w:color w:val="000000"/>
          <w:sz w:val="28"/>
          <w:szCs w:val="28"/>
        </w:rPr>
      </w:pPr>
      <w:r w:rsidRPr="00003CE2">
        <w:rPr>
          <w:rFonts w:ascii="宋体" w:eastAsia="宋体" w:hAnsi="宋体" w:cs="宋体" w:hint="eastAsia"/>
          <w:color w:val="000000"/>
          <w:sz w:val="28"/>
          <w:szCs w:val="28"/>
        </w:rPr>
        <w:t>如果申请转专业的人数，低于拟接收人数，在符合转专业条件的前提下，按面试成绩录取</w:t>
      </w:r>
      <w:r>
        <w:rPr>
          <w:rFonts w:ascii="宋体" w:eastAsia="宋体" w:hAnsi="宋体" w:cs="宋体" w:hint="eastAsia"/>
          <w:color w:val="000000"/>
          <w:sz w:val="28"/>
          <w:szCs w:val="28"/>
        </w:rPr>
        <w:t>。</w:t>
      </w:r>
    </w:p>
    <w:p w:rsidR="00913A9A" w:rsidRPr="0074749D" w:rsidRDefault="00913A9A" w:rsidP="009C07D0">
      <w:pPr>
        <w:spacing w:after="0" w:line="500" w:lineRule="exact"/>
        <w:jc w:val="both"/>
        <w:rPr>
          <w:rFonts w:asciiTheme="majorEastAsia" w:eastAsiaTheme="majorEastAsia" w:hAnsiTheme="majorEastAsia" w:cs="宋体"/>
          <w:sz w:val="28"/>
          <w:szCs w:val="28"/>
        </w:rPr>
      </w:pPr>
      <w:r w:rsidRPr="0074749D">
        <w:rPr>
          <w:rFonts w:asciiTheme="majorEastAsia" w:eastAsiaTheme="majorEastAsia" w:hAnsiTheme="majorEastAsia" w:cs="宋体" w:hint="eastAsia"/>
          <w:sz w:val="28"/>
          <w:szCs w:val="28"/>
        </w:rPr>
        <w:t>五</w:t>
      </w:r>
      <w:r w:rsidR="0074749D">
        <w:rPr>
          <w:rFonts w:asciiTheme="majorEastAsia" w:eastAsiaTheme="majorEastAsia" w:hAnsiTheme="majorEastAsia" w:cs="宋体" w:hint="eastAsia"/>
          <w:sz w:val="28"/>
          <w:szCs w:val="28"/>
        </w:rPr>
        <w:t>、</w:t>
      </w:r>
      <w:r w:rsidRPr="0074749D">
        <w:rPr>
          <w:rFonts w:asciiTheme="majorEastAsia" w:eastAsiaTheme="majorEastAsia" w:hAnsiTheme="majorEastAsia" w:cs="宋体" w:hint="eastAsia"/>
          <w:sz w:val="28"/>
          <w:szCs w:val="28"/>
        </w:rPr>
        <w:t>考核方式</w:t>
      </w:r>
    </w:p>
    <w:p w:rsidR="00913A9A" w:rsidRPr="0074749D" w:rsidRDefault="00531D71" w:rsidP="009C07D0">
      <w:pPr>
        <w:spacing w:after="0" w:line="500" w:lineRule="exact"/>
        <w:ind w:firstLineChars="200" w:firstLine="560"/>
        <w:jc w:val="both"/>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如果申请转入学生人数少于接收计划，学院将只安排面试考核；如果申请转入人数超过计划人数，学院将组织面试和</w:t>
      </w:r>
      <w:r w:rsidR="00DA7CAB">
        <w:rPr>
          <w:rFonts w:asciiTheme="majorEastAsia" w:eastAsiaTheme="majorEastAsia" w:hAnsiTheme="majorEastAsia" w:cs="宋体" w:hint="eastAsia"/>
          <w:sz w:val="28"/>
          <w:szCs w:val="28"/>
        </w:rPr>
        <w:t>笔试。教育学</w:t>
      </w:r>
      <w:r w:rsidR="003F6FBD">
        <w:rPr>
          <w:rFonts w:asciiTheme="majorEastAsia" w:eastAsiaTheme="majorEastAsia" w:hAnsiTheme="majorEastAsia" w:cs="宋体" w:hint="eastAsia"/>
          <w:sz w:val="28"/>
          <w:szCs w:val="28"/>
        </w:rPr>
        <w:t>专业</w:t>
      </w:r>
      <w:r w:rsidR="00571134" w:rsidRPr="0074749D">
        <w:rPr>
          <w:rFonts w:asciiTheme="majorEastAsia" w:eastAsiaTheme="majorEastAsia" w:hAnsiTheme="majorEastAsia" w:cs="宋体" w:hint="eastAsia"/>
          <w:sz w:val="28"/>
          <w:szCs w:val="28"/>
        </w:rPr>
        <w:t>考核科目为</w:t>
      </w:r>
      <w:r w:rsidR="0074749D">
        <w:rPr>
          <w:rFonts w:asciiTheme="majorEastAsia" w:eastAsiaTheme="majorEastAsia" w:hAnsiTheme="majorEastAsia" w:cs="宋体" w:hint="eastAsia"/>
          <w:sz w:val="28"/>
          <w:szCs w:val="28"/>
        </w:rPr>
        <w:t>《</w:t>
      </w:r>
      <w:r w:rsidR="0074749D" w:rsidRPr="0074749D">
        <w:rPr>
          <w:rFonts w:asciiTheme="majorEastAsia" w:eastAsiaTheme="majorEastAsia" w:hAnsiTheme="majorEastAsia" w:cs="宋体" w:hint="eastAsia"/>
          <w:sz w:val="28"/>
          <w:szCs w:val="28"/>
        </w:rPr>
        <w:t>教育学基础</w:t>
      </w:r>
      <w:r w:rsidR="0074749D">
        <w:rPr>
          <w:rFonts w:asciiTheme="majorEastAsia" w:eastAsiaTheme="majorEastAsia" w:hAnsiTheme="majorEastAsia" w:cs="宋体" w:hint="eastAsia"/>
          <w:sz w:val="28"/>
          <w:szCs w:val="28"/>
        </w:rPr>
        <w:t>》</w:t>
      </w:r>
      <w:r w:rsidR="00571134" w:rsidRPr="0074749D">
        <w:rPr>
          <w:rFonts w:asciiTheme="majorEastAsia" w:eastAsiaTheme="majorEastAsia" w:hAnsiTheme="majorEastAsia" w:cs="宋体" w:hint="eastAsia"/>
          <w:sz w:val="28"/>
          <w:szCs w:val="28"/>
        </w:rPr>
        <w:t>，心理学</w:t>
      </w:r>
      <w:r w:rsidR="003F6FBD">
        <w:rPr>
          <w:rFonts w:asciiTheme="majorEastAsia" w:eastAsiaTheme="majorEastAsia" w:hAnsiTheme="majorEastAsia" w:cs="宋体" w:hint="eastAsia"/>
          <w:sz w:val="28"/>
          <w:szCs w:val="28"/>
        </w:rPr>
        <w:t>专业</w:t>
      </w:r>
      <w:r w:rsidR="00571134" w:rsidRPr="0074749D">
        <w:rPr>
          <w:rFonts w:asciiTheme="majorEastAsia" w:eastAsiaTheme="majorEastAsia" w:hAnsiTheme="majorEastAsia" w:cs="宋体" w:hint="eastAsia"/>
          <w:sz w:val="28"/>
          <w:szCs w:val="28"/>
        </w:rPr>
        <w:t>考核科目</w:t>
      </w:r>
      <w:r w:rsidR="0074749D">
        <w:rPr>
          <w:rFonts w:asciiTheme="majorEastAsia" w:eastAsiaTheme="majorEastAsia" w:hAnsiTheme="majorEastAsia" w:cs="宋体" w:hint="eastAsia"/>
          <w:sz w:val="28"/>
          <w:szCs w:val="28"/>
        </w:rPr>
        <w:t>《</w:t>
      </w:r>
      <w:r w:rsidR="0074749D" w:rsidRPr="0074749D">
        <w:rPr>
          <w:rFonts w:asciiTheme="majorEastAsia" w:eastAsiaTheme="majorEastAsia" w:hAnsiTheme="majorEastAsia" w:cs="宋体" w:hint="eastAsia"/>
          <w:sz w:val="28"/>
          <w:szCs w:val="28"/>
        </w:rPr>
        <w:t>普通心理学</w:t>
      </w:r>
      <w:r w:rsidR="0074749D">
        <w:rPr>
          <w:rFonts w:asciiTheme="majorEastAsia" w:eastAsiaTheme="majorEastAsia" w:hAnsiTheme="majorEastAsia" w:cs="宋体" w:hint="eastAsia"/>
          <w:sz w:val="28"/>
          <w:szCs w:val="28"/>
        </w:rPr>
        <w:t>》</w:t>
      </w:r>
      <w:r w:rsidR="00571134" w:rsidRPr="0074749D">
        <w:rPr>
          <w:rFonts w:asciiTheme="majorEastAsia" w:eastAsiaTheme="majorEastAsia" w:hAnsiTheme="majorEastAsia" w:cs="宋体" w:hint="eastAsia"/>
          <w:sz w:val="28"/>
          <w:szCs w:val="28"/>
        </w:rPr>
        <w:t>，教育技术学</w:t>
      </w:r>
      <w:r w:rsidR="003F6FBD">
        <w:rPr>
          <w:rFonts w:asciiTheme="majorEastAsia" w:eastAsiaTheme="majorEastAsia" w:hAnsiTheme="majorEastAsia" w:cs="宋体" w:hint="eastAsia"/>
          <w:sz w:val="28"/>
          <w:szCs w:val="28"/>
        </w:rPr>
        <w:t>专业</w:t>
      </w:r>
      <w:r w:rsidR="00571134" w:rsidRPr="0074749D">
        <w:rPr>
          <w:rFonts w:asciiTheme="majorEastAsia" w:eastAsiaTheme="majorEastAsia" w:hAnsiTheme="majorEastAsia" w:cs="宋体" w:hint="eastAsia"/>
          <w:sz w:val="28"/>
          <w:szCs w:val="28"/>
        </w:rPr>
        <w:t>考核科目</w:t>
      </w:r>
      <w:r w:rsidR="0074749D">
        <w:rPr>
          <w:rFonts w:asciiTheme="majorEastAsia" w:eastAsiaTheme="majorEastAsia" w:hAnsiTheme="majorEastAsia" w:cs="宋体" w:hint="eastAsia"/>
          <w:sz w:val="28"/>
          <w:szCs w:val="28"/>
        </w:rPr>
        <w:t>《</w:t>
      </w:r>
      <w:r w:rsidR="0074749D" w:rsidRPr="0074749D">
        <w:rPr>
          <w:rFonts w:asciiTheme="majorEastAsia" w:eastAsiaTheme="majorEastAsia" w:hAnsiTheme="majorEastAsia" w:cs="宋体" w:hint="eastAsia"/>
          <w:sz w:val="28"/>
          <w:szCs w:val="28"/>
        </w:rPr>
        <w:t>教育技术学</w:t>
      </w:r>
      <w:r w:rsidR="0074749D">
        <w:rPr>
          <w:rFonts w:asciiTheme="majorEastAsia" w:eastAsiaTheme="majorEastAsia" w:hAnsiTheme="majorEastAsia" w:cs="宋体" w:hint="eastAsia"/>
          <w:sz w:val="28"/>
          <w:szCs w:val="28"/>
        </w:rPr>
        <w:t>》</w:t>
      </w:r>
      <w:r w:rsidR="003F6FBD">
        <w:rPr>
          <w:rFonts w:asciiTheme="majorEastAsia" w:eastAsiaTheme="majorEastAsia" w:hAnsiTheme="majorEastAsia" w:cs="宋体" w:hint="eastAsia"/>
          <w:sz w:val="28"/>
          <w:szCs w:val="28"/>
        </w:rPr>
        <w:t>,学前教育专业考核科目为《学前教育学》。</w:t>
      </w:r>
    </w:p>
    <w:p w:rsidR="00571134" w:rsidRPr="0074749D" w:rsidRDefault="00571134" w:rsidP="00DF21D0">
      <w:pPr>
        <w:spacing w:after="0" w:line="500" w:lineRule="exact"/>
        <w:jc w:val="both"/>
        <w:rPr>
          <w:rFonts w:asciiTheme="majorEastAsia" w:eastAsiaTheme="majorEastAsia" w:hAnsiTheme="majorEastAsia" w:cs="宋体"/>
          <w:sz w:val="28"/>
          <w:szCs w:val="28"/>
        </w:rPr>
      </w:pPr>
      <w:r w:rsidRPr="0074749D">
        <w:rPr>
          <w:rFonts w:asciiTheme="majorEastAsia" w:eastAsiaTheme="majorEastAsia" w:hAnsiTheme="majorEastAsia" w:cs="宋体" w:hint="eastAsia"/>
          <w:sz w:val="28"/>
          <w:szCs w:val="28"/>
        </w:rPr>
        <w:t>六</w:t>
      </w:r>
      <w:r w:rsidR="0074749D">
        <w:rPr>
          <w:rFonts w:asciiTheme="majorEastAsia" w:eastAsiaTheme="majorEastAsia" w:hAnsiTheme="majorEastAsia" w:cs="宋体" w:hint="eastAsia"/>
          <w:sz w:val="28"/>
          <w:szCs w:val="28"/>
        </w:rPr>
        <w:t>、</w:t>
      </w:r>
      <w:r w:rsidRPr="0074749D">
        <w:rPr>
          <w:rFonts w:asciiTheme="majorEastAsia" w:eastAsiaTheme="majorEastAsia" w:hAnsiTheme="majorEastAsia" w:cs="宋体" w:hint="eastAsia"/>
          <w:sz w:val="28"/>
          <w:szCs w:val="28"/>
        </w:rPr>
        <w:t>工作</w:t>
      </w:r>
      <w:r w:rsidR="001155C7">
        <w:rPr>
          <w:rFonts w:asciiTheme="majorEastAsia" w:eastAsiaTheme="majorEastAsia" w:hAnsiTheme="majorEastAsia" w:cs="宋体" w:hint="eastAsia"/>
          <w:sz w:val="28"/>
          <w:szCs w:val="28"/>
        </w:rPr>
        <w:t>流程</w:t>
      </w:r>
    </w:p>
    <w:p w:rsidR="00E40DE0" w:rsidRPr="00DF21D0" w:rsidRDefault="00915407" w:rsidP="00DF21D0">
      <w:pPr>
        <w:spacing w:line="500" w:lineRule="exact"/>
        <w:rPr>
          <w:rFonts w:asciiTheme="majorEastAsia" w:eastAsiaTheme="majorEastAsia" w:hAnsiTheme="majorEastAsia" w:cs="宋体"/>
          <w:sz w:val="28"/>
          <w:szCs w:val="28"/>
        </w:rPr>
      </w:pPr>
      <w:r w:rsidRPr="00DF21D0">
        <w:rPr>
          <w:rFonts w:asciiTheme="majorEastAsia" w:eastAsiaTheme="majorEastAsia" w:hAnsiTheme="majorEastAsia" w:cs="宋体" w:hint="eastAsia"/>
          <w:sz w:val="28"/>
          <w:szCs w:val="28"/>
        </w:rPr>
        <w:t xml:space="preserve">  </w:t>
      </w:r>
      <w:r w:rsidR="00E40DE0" w:rsidRPr="00DF21D0">
        <w:rPr>
          <w:rFonts w:asciiTheme="majorEastAsia" w:eastAsiaTheme="majorEastAsia" w:hAnsiTheme="majorEastAsia" w:cs="宋体" w:hint="eastAsia"/>
          <w:sz w:val="28"/>
          <w:szCs w:val="28"/>
        </w:rPr>
        <w:t>按照</w:t>
      </w:r>
      <w:r w:rsidRPr="00DF21D0">
        <w:rPr>
          <w:rFonts w:asciiTheme="majorEastAsia" w:eastAsiaTheme="majorEastAsia" w:hAnsiTheme="majorEastAsia" w:cs="宋体" w:hint="eastAsia"/>
          <w:sz w:val="28"/>
          <w:szCs w:val="28"/>
        </w:rPr>
        <w:t>《</w:t>
      </w:r>
      <w:r w:rsidRPr="00915407">
        <w:rPr>
          <w:rFonts w:asciiTheme="majorEastAsia" w:eastAsiaTheme="majorEastAsia" w:hAnsiTheme="majorEastAsia" w:cs="宋体" w:hint="eastAsia"/>
          <w:sz w:val="28"/>
          <w:szCs w:val="28"/>
        </w:rPr>
        <w:t>河北大学普通全日制本科生转专业（类）管理办法</w:t>
      </w:r>
      <w:r w:rsidRPr="00DF21D0">
        <w:rPr>
          <w:rFonts w:asciiTheme="majorEastAsia" w:eastAsiaTheme="majorEastAsia" w:hAnsiTheme="majorEastAsia" w:cs="宋体" w:hint="eastAsia"/>
          <w:sz w:val="28"/>
          <w:szCs w:val="28"/>
        </w:rPr>
        <w:t>》的工作程序要求</w:t>
      </w:r>
      <w:r w:rsidR="00E40DE0" w:rsidRPr="00DF21D0">
        <w:rPr>
          <w:rFonts w:asciiTheme="majorEastAsia" w:eastAsiaTheme="majorEastAsia" w:hAnsiTheme="majorEastAsia" w:cs="宋体" w:hint="eastAsia"/>
          <w:sz w:val="28"/>
          <w:szCs w:val="28"/>
        </w:rPr>
        <w:t>,完成申请转入学生材料审核、考核、</w:t>
      </w:r>
      <w:r w:rsidR="00830D73" w:rsidRPr="00DF21D0">
        <w:rPr>
          <w:rFonts w:asciiTheme="majorEastAsia" w:eastAsiaTheme="majorEastAsia" w:hAnsiTheme="majorEastAsia" w:cs="宋体" w:hint="eastAsia"/>
          <w:sz w:val="28"/>
          <w:szCs w:val="28"/>
        </w:rPr>
        <w:t>录取</w:t>
      </w:r>
      <w:r w:rsidR="00E40DE0" w:rsidRPr="00DF21D0">
        <w:rPr>
          <w:rFonts w:asciiTheme="majorEastAsia" w:eastAsiaTheme="majorEastAsia" w:hAnsiTheme="majorEastAsia" w:cs="宋体" w:hint="eastAsia"/>
          <w:sz w:val="28"/>
          <w:szCs w:val="28"/>
        </w:rPr>
        <w:t>等相关工作。</w:t>
      </w:r>
    </w:p>
    <w:p w:rsidR="009C07D0" w:rsidRDefault="009C07D0" w:rsidP="009C07D0">
      <w:pPr>
        <w:spacing w:after="0" w:line="500" w:lineRule="exact"/>
        <w:rPr>
          <w:rFonts w:asciiTheme="majorEastAsia" w:eastAsiaTheme="majorEastAsia" w:hAnsiTheme="majorEastAsia" w:cs="宋体"/>
          <w:sz w:val="28"/>
          <w:szCs w:val="28"/>
        </w:rPr>
      </w:pPr>
    </w:p>
    <w:p w:rsidR="006D6807" w:rsidRPr="00DF21D0" w:rsidRDefault="006D6807" w:rsidP="009C07D0">
      <w:pPr>
        <w:spacing w:after="0" w:line="500" w:lineRule="exact"/>
        <w:rPr>
          <w:rFonts w:asciiTheme="majorEastAsia" w:eastAsiaTheme="majorEastAsia" w:hAnsiTheme="majorEastAsia" w:cs="宋体"/>
          <w:sz w:val="28"/>
          <w:szCs w:val="28"/>
        </w:rPr>
      </w:pPr>
    </w:p>
    <w:p w:rsidR="00140A65" w:rsidRDefault="00EC74E4" w:rsidP="00EC74E4">
      <w:pPr>
        <w:ind w:firstLineChars="2050" w:firstLine="5740"/>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教育学院</w:t>
      </w:r>
    </w:p>
    <w:p w:rsidR="00EC74E4" w:rsidRPr="00EC74E4" w:rsidRDefault="00EC74E4" w:rsidP="00EC74E4">
      <w:pPr>
        <w:ind w:firstLineChars="1850" w:firstLine="5180"/>
        <w:rPr>
          <w:rFonts w:asciiTheme="majorEastAsia" w:eastAsiaTheme="majorEastAsia" w:hAnsiTheme="majorEastAsia" w:cs="宋体"/>
          <w:sz w:val="28"/>
          <w:szCs w:val="28"/>
        </w:rPr>
      </w:pPr>
      <w:r>
        <w:rPr>
          <w:rFonts w:asciiTheme="majorEastAsia" w:eastAsiaTheme="majorEastAsia" w:hAnsiTheme="majorEastAsia" w:cs="宋体"/>
          <w:sz w:val="28"/>
          <w:szCs w:val="28"/>
        </w:rPr>
        <w:t>20</w:t>
      </w:r>
      <w:r w:rsidR="00E40DE0">
        <w:rPr>
          <w:rFonts w:asciiTheme="majorEastAsia" w:eastAsiaTheme="majorEastAsia" w:hAnsiTheme="majorEastAsia" w:cs="宋体" w:hint="eastAsia"/>
          <w:sz w:val="28"/>
          <w:szCs w:val="28"/>
        </w:rPr>
        <w:t>20</w:t>
      </w:r>
      <w:r>
        <w:rPr>
          <w:rFonts w:asciiTheme="majorEastAsia" w:eastAsiaTheme="majorEastAsia" w:hAnsiTheme="majorEastAsia" w:cs="宋体"/>
          <w:sz w:val="28"/>
          <w:szCs w:val="28"/>
        </w:rPr>
        <w:t>年11月1</w:t>
      </w:r>
      <w:r w:rsidR="00E40DE0">
        <w:rPr>
          <w:rFonts w:asciiTheme="majorEastAsia" w:eastAsiaTheme="majorEastAsia" w:hAnsiTheme="majorEastAsia" w:cs="宋体" w:hint="eastAsia"/>
          <w:sz w:val="28"/>
          <w:szCs w:val="28"/>
        </w:rPr>
        <w:t>7</w:t>
      </w:r>
      <w:r>
        <w:rPr>
          <w:rFonts w:asciiTheme="majorEastAsia" w:eastAsiaTheme="majorEastAsia" w:hAnsiTheme="majorEastAsia" w:cs="宋体"/>
          <w:sz w:val="28"/>
          <w:szCs w:val="28"/>
        </w:rPr>
        <w:t>日</w:t>
      </w:r>
    </w:p>
    <w:sectPr w:rsidR="00EC74E4" w:rsidRPr="00EC74E4" w:rsidSect="00DF21D0">
      <w:pgSz w:w="11906" w:h="16838"/>
      <w:pgMar w:top="1134" w:right="1558" w:bottom="1134"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5047" w:rsidRDefault="00865047" w:rsidP="002A6FDE">
      <w:pPr>
        <w:spacing w:after="0"/>
      </w:pPr>
      <w:r>
        <w:separator/>
      </w:r>
    </w:p>
  </w:endnote>
  <w:endnote w:type="continuationSeparator" w:id="0">
    <w:p w:rsidR="00865047" w:rsidRDefault="00865047" w:rsidP="002A6F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5047" w:rsidRDefault="00865047" w:rsidP="002A6FDE">
      <w:pPr>
        <w:spacing w:after="0"/>
      </w:pPr>
      <w:r>
        <w:separator/>
      </w:r>
    </w:p>
  </w:footnote>
  <w:footnote w:type="continuationSeparator" w:id="0">
    <w:p w:rsidR="00865047" w:rsidRDefault="00865047" w:rsidP="002A6FD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C7E78"/>
    <w:multiLevelType w:val="hybridMultilevel"/>
    <w:tmpl w:val="9DDC9606"/>
    <w:lvl w:ilvl="0" w:tplc="F286B54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03CE2"/>
    <w:rsid w:val="00011570"/>
    <w:rsid w:val="00064CE3"/>
    <w:rsid w:val="00075193"/>
    <w:rsid w:val="00077F04"/>
    <w:rsid w:val="0008250F"/>
    <w:rsid w:val="00096E7A"/>
    <w:rsid w:val="000E1181"/>
    <w:rsid w:val="0010694F"/>
    <w:rsid w:val="001155C7"/>
    <w:rsid w:val="00140A65"/>
    <w:rsid w:val="00145360"/>
    <w:rsid w:val="00177049"/>
    <w:rsid w:val="001A3EF5"/>
    <w:rsid w:val="001A601A"/>
    <w:rsid w:val="001B3FDE"/>
    <w:rsid w:val="001B4FAD"/>
    <w:rsid w:val="001C0670"/>
    <w:rsid w:val="00211295"/>
    <w:rsid w:val="0022039A"/>
    <w:rsid w:val="0027201D"/>
    <w:rsid w:val="002A6FDE"/>
    <w:rsid w:val="002B6235"/>
    <w:rsid w:val="002C4C30"/>
    <w:rsid w:val="002F5F08"/>
    <w:rsid w:val="00323B43"/>
    <w:rsid w:val="00327B01"/>
    <w:rsid w:val="003765D4"/>
    <w:rsid w:val="003A5CFA"/>
    <w:rsid w:val="003C7CD8"/>
    <w:rsid w:val="003D37D8"/>
    <w:rsid w:val="003D3D97"/>
    <w:rsid w:val="003D5D16"/>
    <w:rsid w:val="003E690E"/>
    <w:rsid w:val="003F6FBD"/>
    <w:rsid w:val="00417F5E"/>
    <w:rsid w:val="00426133"/>
    <w:rsid w:val="004358AB"/>
    <w:rsid w:val="004541CA"/>
    <w:rsid w:val="00455038"/>
    <w:rsid w:val="00493A74"/>
    <w:rsid w:val="004D5B73"/>
    <w:rsid w:val="00531646"/>
    <w:rsid w:val="00531D71"/>
    <w:rsid w:val="00571134"/>
    <w:rsid w:val="00581525"/>
    <w:rsid w:val="005953B9"/>
    <w:rsid w:val="0060283C"/>
    <w:rsid w:val="00614A65"/>
    <w:rsid w:val="00630C1D"/>
    <w:rsid w:val="006607A2"/>
    <w:rsid w:val="00676219"/>
    <w:rsid w:val="00685B0B"/>
    <w:rsid w:val="006B322E"/>
    <w:rsid w:val="006B59FB"/>
    <w:rsid w:val="006D6807"/>
    <w:rsid w:val="006E0E34"/>
    <w:rsid w:val="007010AA"/>
    <w:rsid w:val="0071167D"/>
    <w:rsid w:val="0074749D"/>
    <w:rsid w:val="0076221C"/>
    <w:rsid w:val="007A34C1"/>
    <w:rsid w:val="007F1D9B"/>
    <w:rsid w:val="00801917"/>
    <w:rsid w:val="00830D73"/>
    <w:rsid w:val="00837482"/>
    <w:rsid w:val="00855968"/>
    <w:rsid w:val="00865047"/>
    <w:rsid w:val="008A3943"/>
    <w:rsid w:val="008B0C31"/>
    <w:rsid w:val="008B518B"/>
    <w:rsid w:val="008B7726"/>
    <w:rsid w:val="008E5C3A"/>
    <w:rsid w:val="00905DE5"/>
    <w:rsid w:val="00906A47"/>
    <w:rsid w:val="00913A9A"/>
    <w:rsid w:val="00914584"/>
    <w:rsid w:val="00915407"/>
    <w:rsid w:val="0095341C"/>
    <w:rsid w:val="00960D33"/>
    <w:rsid w:val="00967AEB"/>
    <w:rsid w:val="009B2F29"/>
    <w:rsid w:val="009C07D0"/>
    <w:rsid w:val="009D2BBD"/>
    <w:rsid w:val="00A218BA"/>
    <w:rsid w:val="00A809AB"/>
    <w:rsid w:val="00AA71F7"/>
    <w:rsid w:val="00AD7ED5"/>
    <w:rsid w:val="00AF5D6E"/>
    <w:rsid w:val="00B142A0"/>
    <w:rsid w:val="00B379D8"/>
    <w:rsid w:val="00B742D0"/>
    <w:rsid w:val="00BA1241"/>
    <w:rsid w:val="00BB7455"/>
    <w:rsid w:val="00C1762F"/>
    <w:rsid w:val="00C27AB9"/>
    <w:rsid w:val="00C52BC8"/>
    <w:rsid w:val="00C85F2B"/>
    <w:rsid w:val="00C905C4"/>
    <w:rsid w:val="00CE6D0D"/>
    <w:rsid w:val="00CF63BC"/>
    <w:rsid w:val="00D122AE"/>
    <w:rsid w:val="00D31D50"/>
    <w:rsid w:val="00D34C1A"/>
    <w:rsid w:val="00D945F3"/>
    <w:rsid w:val="00DA5939"/>
    <w:rsid w:val="00DA7CAB"/>
    <w:rsid w:val="00DA7FAE"/>
    <w:rsid w:val="00DB7000"/>
    <w:rsid w:val="00DD08E4"/>
    <w:rsid w:val="00DE2597"/>
    <w:rsid w:val="00DE3A99"/>
    <w:rsid w:val="00DF21D0"/>
    <w:rsid w:val="00E40DE0"/>
    <w:rsid w:val="00E81B27"/>
    <w:rsid w:val="00E92BCE"/>
    <w:rsid w:val="00EA7B6C"/>
    <w:rsid w:val="00EC74E4"/>
    <w:rsid w:val="00ED4A7B"/>
    <w:rsid w:val="00EF6C6C"/>
    <w:rsid w:val="00F86323"/>
    <w:rsid w:val="00F90E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D7DFB9-C540-458B-84BA-A25296752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6FD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A6FDE"/>
    <w:rPr>
      <w:rFonts w:ascii="Tahoma" w:hAnsi="Tahoma"/>
      <w:sz w:val="18"/>
      <w:szCs w:val="18"/>
    </w:rPr>
  </w:style>
  <w:style w:type="paragraph" w:styleId="a4">
    <w:name w:val="footer"/>
    <w:basedOn w:val="a"/>
    <w:link w:val="Char0"/>
    <w:uiPriority w:val="99"/>
    <w:semiHidden/>
    <w:unhideWhenUsed/>
    <w:rsid w:val="002A6FDE"/>
    <w:pPr>
      <w:tabs>
        <w:tab w:val="center" w:pos="4153"/>
        <w:tab w:val="right" w:pos="8306"/>
      </w:tabs>
    </w:pPr>
    <w:rPr>
      <w:sz w:val="18"/>
      <w:szCs w:val="18"/>
    </w:rPr>
  </w:style>
  <w:style w:type="character" w:customStyle="1" w:styleId="Char0">
    <w:name w:val="页脚 Char"/>
    <w:basedOn w:val="a0"/>
    <w:link w:val="a4"/>
    <w:uiPriority w:val="99"/>
    <w:semiHidden/>
    <w:rsid w:val="002A6FDE"/>
    <w:rPr>
      <w:rFonts w:ascii="Tahoma" w:hAnsi="Tahoma"/>
      <w:sz w:val="18"/>
      <w:szCs w:val="18"/>
    </w:rPr>
  </w:style>
  <w:style w:type="character" w:styleId="a5">
    <w:name w:val="Strong"/>
    <w:basedOn w:val="a0"/>
    <w:uiPriority w:val="22"/>
    <w:qFormat/>
    <w:rsid w:val="002A6FDE"/>
    <w:rPr>
      <w:b/>
      <w:bCs/>
    </w:rPr>
  </w:style>
  <w:style w:type="paragraph" w:styleId="a6">
    <w:name w:val="List Paragraph"/>
    <w:basedOn w:val="a"/>
    <w:uiPriority w:val="34"/>
    <w:qFormat/>
    <w:rsid w:val="00DA5939"/>
    <w:pPr>
      <w:ind w:firstLineChars="200" w:firstLine="420"/>
    </w:pPr>
  </w:style>
  <w:style w:type="table" w:styleId="a7">
    <w:name w:val="Table Grid"/>
    <w:basedOn w:val="a1"/>
    <w:uiPriority w:val="59"/>
    <w:rsid w:val="006028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Char1"/>
    <w:uiPriority w:val="99"/>
    <w:semiHidden/>
    <w:unhideWhenUsed/>
    <w:rsid w:val="00177049"/>
    <w:pPr>
      <w:spacing w:after="0"/>
    </w:pPr>
    <w:rPr>
      <w:sz w:val="18"/>
      <w:szCs w:val="18"/>
    </w:rPr>
  </w:style>
  <w:style w:type="character" w:customStyle="1" w:styleId="Char1">
    <w:name w:val="批注框文本 Char"/>
    <w:basedOn w:val="a0"/>
    <w:link w:val="a8"/>
    <w:uiPriority w:val="99"/>
    <w:semiHidden/>
    <w:rsid w:val="00177049"/>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70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668</TotalTime>
  <Pages>2</Pages>
  <Words>142</Words>
  <Characters>816</Characters>
  <Application>Microsoft Office Word</Application>
  <DocSecurity>0</DocSecurity>
  <Lines>6</Lines>
  <Paragraphs>1</Paragraphs>
  <ScaleCrop>false</ScaleCrop>
  <Company/>
  <LinksUpToDate>false</LinksUpToDate>
  <CharactersWithSpaces>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杨洪波</cp:lastModifiedBy>
  <cp:revision>60</cp:revision>
  <cp:lastPrinted>2019-11-11T08:42:00Z</cp:lastPrinted>
  <dcterms:created xsi:type="dcterms:W3CDTF">2008-09-11T17:20:00Z</dcterms:created>
  <dcterms:modified xsi:type="dcterms:W3CDTF">2020-12-11T01:49:00Z</dcterms:modified>
</cp:coreProperties>
</file>