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19" w:rsidRPr="002D05DD" w:rsidRDefault="00707C19" w:rsidP="00707C19">
      <w:pPr>
        <w:spacing w:line="360" w:lineRule="auto"/>
        <w:ind w:firstLineChars="200" w:firstLine="720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专业设置评议专家组意见表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846"/>
        <w:gridCol w:w="720"/>
        <w:gridCol w:w="2549"/>
      </w:tblGrid>
      <w:tr w:rsidR="00707C19" w:rsidRPr="009B2A76" w:rsidTr="008C7558">
        <w:trPr>
          <w:trHeight w:val="567"/>
          <w:jc w:val="center"/>
        </w:trPr>
        <w:tc>
          <w:tcPr>
            <w:tcW w:w="6135" w:type="dxa"/>
            <w:gridSpan w:val="2"/>
            <w:vAlign w:val="center"/>
          </w:tcPr>
          <w:p w:rsidR="00707C19" w:rsidRPr="008A2B60" w:rsidRDefault="00707C19" w:rsidP="008C7558">
            <w:pPr>
              <w:jc w:val="center"/>
              <w:rPr>
                <w:rFonts w:eastAsia="仿宋_GB2312"/>
                <w:bCs/>
                <w:sz w:val="24"/>
              </w:rPr>
            </w:pPr>
            <w:r w:rsidRPr="008A2B60">
              <w:rPr>
                <w:rFonts w:eastAsia="仿宋_GB2312" w:hint="eastAsia"/>
                <w:bCs/>
                <w:sz w:val="24"/>
              </w:rPr>
              <w:t>总体判断拟开设专业是否可行</w:t>
            </w:r>
          </w:p>
        </w:tc>
        <w:tc>
          <w:tcPr>
            <w:tcW w:w="3435" w:type="dxa"/>
            <w:gridSpan w:val="2"/>
            <w:vAlign w:val="center"/>
          </w:tcPr>
          <w:p w:rsidR="00707C19" w:rsidRPr="008A2B60" w:rsidRDefault="00707C19" w:rsidP="008C7558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□</w:t>
            </w:r>
            <w:r w:rsidRPr="008A2B60">
              <w:rPr>
                <w:rFonts w:eastAsia="仿宋_GB2312" w:hint="eastAsia"/>
                <w:bCs/>
                <w:sz w:val="24"/>
              </w:rPr>
              <w:t>是</w:t>
            </w:r>
            <w:r w:rsidRPr="008A2B60">
              <w:rPr>
                <w:rFonts w:eastAsia="仿宋_GB2312" w:hint="eastAsia"/>
                <w:bCs/>
                <w:sz w:val="24"/>
              </w:rPr>
              <w:t xml:space="preserve"> </w:t>
            </w:r>
            <w:r w:rsidRPr="008A2B60"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□</w:t>
            </w:r>
            <w:r w:rsidRPr="008A2B60">
              <w:rPr>
                <w:rFonts w:eastAsia="仿宋_GB2312" w:hint="eastAsia"/>
                <w:bCs/>
                <w:sz w:val="24"/>
              </w:rPr>
              <w:t>否</w:t>
            </w:r>
          </w:p>
        </w:tc>
      </w:tr>
      <w:tr w:rsidR="00707C19" w:rsidRPr="009B2A76" w:rsidTr="008C7558">
        <w:trPr>
          <w:trHeight w:val="7767"/>
          <w:jc w:val="center"/>
        </w:trPr>
        <w:tc>
          <w:tcPr>
            <w:tcW w:w="9570" w:type="dxa"/>
            <w:gridSpan w:val="4"/>
          </w:tcPr>
          <w:p w:rsidR="00707C19" w:rsidRPr="00E727A5" w:rsidRDefault="00707C19" w:rsidP="008C7558">
            <w:pPr>
              <w:rPr>
                <w:rFonts w:eastAsia="仿宋_GB2312"/>
                <w:bCs/>
                <w:noProof/>
                <w:szCs w:val="21"/>
              </w:rPr>
            </w:pPr>
            <w:r w:rsidRPr="00E727A5">
              <w:rPr>
                <w:rFonts w:eastAsia="仿宋_GB2312" w:hint="eastAsia"/>
                <w:bCs/>
                <w:noProof/>
                <w:szCs w:val="21"/>
              </w:rPr>
              <w:t>理由：</w:t>
            </w:r>
          </w:p>
          <w:p w:rsidR="00707C19" w:rsidRPr="00E727A5" w:rsidRDefault="00707C19" w:rsidP="008C7558">
            <w:pPr>
              <w:rPr>
                <w:rFonts w:eastAsia="仿宋_GB2312"/>
                <w:bCs/>
                <w:noProof/>
                <w:szCs w:val="21"/>
              </w:rPr>
            </w:pPr>
          </w:p>
          <w:p w:rsidR="00707C19" w:rsidRPr="00E727A5" w:rsidRDefault="00707C19" w:rsidP="008C7558">
            <w:pPr>
              <w:rPr>
                <w:rFonts w:eastAsia="仿宋_GB2312"/>
                <w:bCs/>
                <w:noProof/>
                <w:szCs w:val="21"/>
              </w:rPr>
            </w:pPr>
          </w:p>
          <w:p w:rsidR="00707C19" w:rsidRPr="00E727A5" w:rsidRDefault="00707C19" w:rsidP="008C7558">
            <w:pPr>
              <w:rPr>
                <w:rFonts w:eastAsia="仿宋_GB2312"/>
                <w:bCs/>
                <w:noProof/>
                <w:szCs w:val="21"/>
              </w:rPr>
            </w:pPr>
          </w:p>
        </w:tc>
      </w:tr>
      <w:tr w:rsidR="00707C19" w:rsidRPr="009B2A76" w:rsidTr="008C7558">
        <w:trPr>
          <w:trHeight w:val="567"/>
          <w:jc w:val="center"/>
        </w:trPr>
        <w:tc>
          <w:tcPr>
            <w:tcW w:w="6894" w:type="dxa"/>
            <w:gridSpan w:val="3"/>
            <w:vAlign w:val="center"/>
          </w:tcPr>
          <w:p w:rsidR="00707C19" w:rsidRPr="008A2B60" w:rsidRDefault="00707C19" w:rsidP="008C7558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拟招生人数与人才需求预测是否匹配</w:t>
            </w:r>
          </w:p>
        </w:tc>
        <w:tc>
          <w:tcPr>
            <w:tcW w:w="2676" w:type="dxa"/>
            <w:vAlign w:val="center"/>
          </w:tcPr>
          <w:p w:rsidR="00707C19" w:rsidRPr="008A2B60" w:rsidRDefault="00707C19" w:rsidP="008C7558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是</w:t>
            </w:r>
            <w:r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707C19" w:rsidRPr="009B2A76" w:rsidTr="008C7558">
        <w:trPr>
          <w:trHeight w:val="567"/>
          <w:jc w:val="center"/>
        </w:trPr>
        <w:tc>
          <w:tcPr>
            <w:tcW w:w="4219" w:type="dxa"/>
            <w:vMerge w:val="restart"/>
            <w:vAlign w:val="center"/>
          </w:tcPr>
          <w:p w:rsidR="00707C19" w:rsidRDefault="00707C19" w:rsidP="008C7558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本专业开设的基本条件是否</w:t>
            </w:r>
          </w:p>
          <w:p w:rsidR="00707C19" w:rsidRDefault="00707C19" w:rsidP="008C7558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符合教学质量国家标准</w:t>
            </w:r>
          </w:p>
        </w:tc>
        <w:tc>
          <w:tcPr>
            <w:tcW w:w="2675" w:type="dxa"/>
            <w:gridSpan w:val="2"/>
            <w:vAlign w:val="center"/>
          </w:tcPr>
          <w:p w:rsidR="00707C19" w:rsidRDefault="00707C19" w:rsidP="008C7558">
            <w:pPr>
              <w:ind w:firstLineChars="300" w:firstLine="720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教师队伍</w:t>
            </w:r>
          </w:p>
        </w:tc>
        <w:tc>
          <w:tcPr>
            <w:tcW w:w="2676" w:type="dxa"/>
            <w:vAlign w:val="center"/>
          </w:tcPr>
          <w:p w:rsidR="00707C19" w:rsidRDefault="00707C19" w:rsidP="008C7558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是</w:t>
            </w:r>
            <w:r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707C19" w:rsidRPr="009B2A76" w:rsidTr="008C7558">
        <w:trPr>
          <w:trHeight w:val="567"/>
          <w:jc w:val="center"/>
        </w:trPr>
        <w:tc>
          <w:tcPr>
            <w:tcW w:w="4219" w:type="dxa"/>
            <w:vMerge/>
            <w:vAlign w:val="center"/>
          </w:tcPr>
          <w:p w:rsidR="00707C19" w:rsidRDefault="00707C19" w:rsidP="008C7558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707C19" w:rsidRDefault="00707C19" w:rsidP="008C7558">
            <w:pPr>
              <w:ind w:firstLineChars="300" w:firstLine="720"/>
              <w:jc w:val="left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实践条件</w:t>
            </w:r>
          </w:p>
        </w:tc>
        <w:tc>
          <w:tcPr>
            <w:tcW w:w="2676" w:type="dxa"/>
            <w:vAlign w:val="center"/>
          </w:tcPr>
          <w:p w:rsidR="00707C19" w:rsidRDefault="00707C19" w:rsidP="008C7558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是</w:t>
            </w:r>
            <w:r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707C19" w:rsidRPr="009B2A76" w:rsidTr="008C7558">
        <w:trPr>
          <w:trHeight w:val="567"/>
          <w:jc w:val="center"/>
        </w:trPr>
        <w:tc>
          <w:tcPr>
            <w:tcW w:w="4219" w:type="dxa"/>
            <w:vMerge/>
            <w:vAlign w:val="center"/>
          </w:tcPr>
          <w:p w:rsidR="00707C19" w:rsidRDefault="00707C19" w:rsidP="008C7558">
            <w:pPr>
              <w:jc w:val="center"/>
              <w:rPr>
                <w:rFonts w:eastAsia="仿宋_GB2312"/>
                <w:bCs/>
                <w:noProof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707C19" w:rsidRDefault="00707C19" w:rsidP="008C7558">
            <w:pPr>
              <w:ind w:firstLineChars="300" w:firstLine="720"/>
              <w:jc w:val="left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经费保障</w:t>
            </w:r>
          </w:p>
        </w:tc>
        <w:tc>
          <w:tcPr>
            <w:tcW w:w="2676" w:type="dxa"/>
            <w:vAlign w:val="center"/>
          </w:tcPr>
          <w:p w:rsidR="00707C19" w:rsidRDefault="00707C19" w:rsidP="008C7558">
            <w:pPr>
              <w:ind w:firstLineChars="200" w:firstLine="480"/>
              <w:jc w:val="left"/>
              <w:rPr>
                <w:rFonts w:eastAsia="仿宋_GB2312"/>
                <w:bCs/>
                <w:noProof/>
                <w:sz w:val="24"/>
              </w:rPr>
            </w:pP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是</w:t>
            </w:r>
            <w:r>
              <w:rPr>
                <w:rFonts w:eastAsia="仿宋_GB2312" w:hint="eastAsia"/>
                <w:bCs/>
                <w:noProof/>
                <w:sz w:val="24"/>
              </w:rPr>
              <w:t xml:space="preserve"> </w:t>
            </w:r>
            <w:r>
              <w:rPr>
                <w:rFonts w:eastAsia="仿宋_GB2312"/>
                <w:bCs/>
                <w:noProof/>
                <w:sz w:val="24"/>
              </w:rPr>
              <w:t xml:space="preserve"> </w:t>
            </w:r>
            <w:r w:rsidRPr="00793E27">
              <w:rPr>
                <w:rFonts w:eastAsia="仿宋_GB2312" w:hint="eastAsia"/>
                <w:bCs/>
                <w:noProof/>
                <w:sz w:val="24"/>
              </w:rPr>
              <w:t>□</w:t>
            </w:r>
            <w:r>
              <w:rPr>
                <w:rFonts w:eastAsia="仿宋_GB2312" w:hint="eastAsia"/>
                <w:bCs/>
                <w:noProof/>
                <w:sz w:val="24"/>
              </w:rPr>
              <w:t>否</w:t>
            </w:r>
          </w:p>
        </w:tc>
      </w:tr>
      <w:tr w:rsidR="00707C19" w:rsidRPr="009B2A76" w:rsidTr="008C7558">
        <w:trPr>
          <w:trHeight w:val="2268"/>
          <w:jc w:val="center"/>
        </w:trPr>
        <w:tc>
          <w:tcPr>
            <w:tcW w:w="9570" w:type="dxa"/>
            <w:gridSpan w:val="4"/>
          </w:tcPr>
          <w:p w:rsidR="00707C19" w:rsidRDefault="00707C19" w:rsidP="008C7558">
            <w:pPr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专家签字：</w:t>
            </w:r>
          </w:p>
        </w:tc>
      </w:tr>
    </w:tbl>
    <w:p w:rsidR="005222D8" w:rsidRDefault="005222D8" w:rsidP="00707C19"/>
    <w:sectPr w:rsidR="005222D8" w:rsidSect="00707C19">
      <w:pgSz w:w="11906" w:h="16838" w:code="9"/>
      <w:pgMar w:top="1418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F0" w:rsidRDefault="006938F0" w:rsidP="002B0A26">
      <w:r>
        <w:separator/>
      </w:r>
    </w:p>
  </w:endnote>
  <w:endnote w:type="continuationSeparator" w:id="0">
    <w:p w:rsidR="006938F0" w:rsidRDefault="006938F0" w:rsidP="002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F0" w:rsidRDefault="006938F0" w:rsidP="002B0A26">
      <w:r>
        <w:separator/>
      </w:r>
    </w:p>
  </w:footnote>
  <w:footnote w:type="continuationSeparator" w:id="0">
    <w:p w:rsidR="006938F0" w:rsidRDefault="006938F0" w:rsidP="002B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19"/>
    <w:rsid w:val="002B0A26"/>
    <w:rsid w:val="00391F65"/>
    <w:rsid w:val="004B3829"/>
    <w:rsid w:val="005222D8"/>
    <w:rsid w:val="006938F0"/>
    <w:rsid w:val="00707C19"/>
    <w:rsid w:val="008D50F1"/>
    <w:rsid w:val="00C03666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790B3-1725-4E3F-B9B0-C4F817C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C1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A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A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DONG</cp:lastModifiedBy>
  <cp:revision>2</cp:revision>
  <dcterms:created xsi:type="dcterms:W3CDTF">2020-03-03T04:08:00Z</dcterms:created>
  <dcterms:modified xsi:type="dcterms:W3CDTF">2020-03-03T04:08:00Z</dcterms:modified>
</cp:coreProperties>
</file>